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2000"/>
        <w:jc w:val="center"/>
      </w:pPr>
      <w:r>
        <w:rPr>
          <w:sz w:val="72"/>
          <w:szCs w:val="72"/>
        </w:rPr>
        <w:t xml:space="preserve">📡</w:t>
      </w:r>
    </w:p>
    <w:p>
      <w:pPr>
        <w:spacing w:after="160" w:before="0"/>
        <w:jc w:val="center"/>
      </w:pPr>
      <w:r>
        <w:rPr>
          <w:rFonts w:ascii="Arial" w:cs="Arial" w:eastAsia="Arial" w:hAnsi="Arial"/>
          <w:b/>
          <w:bCs/>
          <w:color w:val="1A3A6B"/>
          <w:sz w:val="52"/>
          <w:szCs w:val="52"/>
        </w:rPr>
        <w:t xml:space="preserve">MT5 Tools</w:t>
      </w:r>
    </w:p>
    <w:p>
      <w:pPr>
        <w:spacing w:after="80" w:before="0"/>
        <w:jc w:val="center"/>
      </w:pPr>
      <w:r>
        <w:rPr>
          <w:rFonts w:ascii="Arial" w:cs="Arial" w:eastAsia="Arial" w:hAnsi="Arial"/>
          <w:color w:val="2E5FA3"/>
          <w:sz w:val="28"/>
          <w:szCs w:val="28"/>
        </w:rPr>
        <w:t xml:space="preserve">Live MT5 EAs — FTP Setup &amp; Configuration Guide</w:t>
      </w:r>
    </w:p>
    <w:p>
      <w:pPr>
        <w:spacing w:after="2400" w:before="0"/>
        <w:jc w:val="center"/>
      </w:pPr>
      <w:r>
        <w:rPr>
          <w:rFonts w:ascii="Arial" w:cs="Arial" w:eastAsia="Arial" w:hAnsi="Arial"/>
          <w:i/>
          <w:iCs/>
          <w:color w:val="555555"/>
          <w:sz w:val="20"/>
          <w:szCs w:val="20"/>
        </w:rPr>
        <w:t xml:space="preserve">April 2026</w:t>
      </w:r>
    </w:p>
    <w:p>
      <w:pPr>
        <w:pStyle w:val="Heading1"/>
        <w:pBdr>
          <w:bottom w:val="single" w:color="2E5FA3" w:sz="4" w:space="4"/>
        </w:pBdr>
        <w:spacing w:after="200" w:before="360"/>
      </w:pPr>
      <w:r>
        <w:rPr>
          <w:rFonts w:ascii="Arial" w:cs="Arial" w:eastAsia="Arial" w:hAnsi="Arial"/>
          <w:b/>
          <w:bCs/>
          <w:color w:val="1A3A6B"/>
          <w:sz w:val="32"/>
          <w:szCs w:val="32"/>
        </w:rPr>
        <w:t xml:space="preserve">Overview</w:t>
      </w:r>
    </w:p>
    <w:p>
      <w:pPr>
        <w:spacing w:after="100" w:before="60"/>
      </w:pPr>
      <w:r>
        <w:rPr>
          <w:rFonts w:ascii="Arial" w:cs="Arial" w:eastAsia="Arial" w:hAnsi="Arial"/>
          <w:color w:val="1A1A1A"/>
          <w:sz w:val="20"/>
          <w:szCs w:val="20"/>
        </w:rPr>
        <w:t xml:space="preserve">The Live MT5 EAs page pulls account history HTML reports from an FTP server that each MT5 terminal publishes to automatically. No MetaTrader5 Python library is required — the connection uses Python's built-in ftplib, so it works on any machine that can reach the FTP server over the network.</w:t>
      </w:r>
    </w:p>
    <w:p>
      <w:pPr>
        <w:spacing w:after="80" w:before="0"/>
      </w:pPr>
      <w:r>
        <w:t xml:space="preserve"/>
      </w:r>
    </w:p>
    <w:p>
      <w:pPr>
        <w:spacing w:after="100" w:before="60"/>
      </w:pPr>
      <w:r>
        <w:rPr>
          <w:rFonts w:ascii="Arial" w:cs="Arial" w:eastAsia="Arial" w:hAnsi="Arial"/>
          <w:color w:val="1A1A1A"/>
          <w:sz w:val="20"/>
          <w:szCs w:val="20"/>
        </w:rPr>
        <w:t xml:space="preserve">The architecture is:</w:t>
      </w:r>
    </w:p>
    <w:p>
      <w:pPr>
        <w:pStyle w:val="ListParagraph"/>
        <w:numPr>
          <w:ilvl w:val="0"/>
          <w:numId w:val="2"/>
        </w:numPr>
        <w:spacing w:after="40" w:before="40"/>
        <w:ind w:left="720" w:hanging="360"/>
      </w:pPr>
      <w:r>
        <w:rPr>
          <w:rFonts w:ascii="Arial" w:cs="Arial" w:eastAsia="Arial" w:hAnsi="Arial"/>
          <w:color w:val="1A1A1A"/>
          <w:sz w:val="20"/>
          <w:szCs w:val="20"/>
        </w:rPr>
        <w:t xml:space="preserve">Remote Windows machine — one or more MT5 terminals running EAs, each configured to auto-publish account history reports to a FileZilla FTP server every 5 minutes</w:t>
      </w:r>
    </w:p>
    <w:p>
      <w:pPr>
        <w:pStyle w:val="ListParagraph"/>
        <w:numPr>
          <w:ilvl w:val="0"/>
          <w:numId w:val="2"/>
        </w:numPr>
        <w:spacing w:after="40" w:before="40"/>
        <w:ind w:left="720" w:hanging="360"/>
      </w:pPr>
      <w:r>
        <w:rPr>
          <w:rFonts w:ascii="Arial" w:cs="Arial" w:eastAsia="Arial" w:hAnsi="Arial"/>
          <w:color w:val="1A1A1A"/>
          <w:sz w:val="20"/>
          <w:szCs w:val="20"/>
        </w:rPr>
        <w:t xml:space="preserve">FTP server (FileZilla Server) — receives reports and stores them in per-account subfolders</w:t>
      </w:r>
    </w:p>
    <w:p>
      <w:pPr>
        <w:pStyle w:val="ListParagraph"/>
        <w:numPr>
          <w:ilvl w:val="0"/>
          <w:numId w:val="2"/>
        </w:numPr>
        <w:spacing w:after="40" w:before="40"/>
        <w:ind w:left="720" w:hanging="360"/>
      </w:pPr>
      <w:r>
        <w:rPr>
          <w:rFonts w:ascii="Arial" w:cs="Arial" w:eastAsia="Arial" w:hAnsi="Arial"/>
          <w:color w:val="1A1A1A"/>
          <w:sz w:val="20"/>
          <w:szCs w:val="20"/>
        </w:rPr>
        <w:t xml:space="preserve">MT5 Tools — pulls reports from FTP, parses them via mt5_parser.py, caches results, and displays them in the Live MT5 EAs page</w:t>
      </w:r>
    </w:p>
    <w:p>
      <w:pPr>
        <w:spacing w:after="80" w:before="0"/>
      </w:pPr>
      <w: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200"/>
            </w:tcMar>
          </w:tcPr>
          <w:p>
            <w:pPr>
              <w:spacing w:after="60" w:before="0"/>
            </w:pPr>
            <w:r>
              <w:rPr>
                <w:rFonts w:ascii="Arial" w:cs="Arial" w:eastAsia="Arial" w:hAnsi="Arial"/>
                <w:b/>
                <w:bCs/>
                <w:color w:val="1A3A6B"/>
                <w:sz w:val="19"/>
                <w:szCs w:val="19"/>
              </w:rPr>
              <w:t xml:space="preserve">Key point</w:t>
            </w:r>
          </w:p>
          <w:p>
            <w:pPr>
              <w:spacing w:after="0" w:before="0"/>
            </w:pPr>
            <w:r>
              <w:rPr>
                <w:rFonts w:ascii="Arial" w:cs="Arial" w:eastAsia="Arial" w:hAnsi="Arial"/>
                <w:color w:val="1A1A1A"/>
                <w:sz w:val="19"/>
                <w:szCs w:val="19"/>
              </w:rPr>
              <w:t xml:space="preserve">MT5 and FileZilla are typically on the same machine. MT5 connects to FileZilla via 127.0.0.1 (loopback), so no firewall rule is needed between them. The only firewall rule needed is port 21 open inbound so MT5 Tools can connect from outside the LAN.</w:t>
            </w:r>
          </w:p>
        </w:tc>
      </w:tr>
    </w:tbl>
    <w:p>
      <w:pPr>
        <w:spacing w:after="80" w:before="0"/>
      </w:pPr>
      <w:r>
        <w:t xml:space="preserve"/>
      </w:r>
    </w:p>
    <w:p>
      <w:pPr>
        <w:spacing w:after="80" w:before="0"/>
      </w:pPr>
      <w:r>
        <w:t xml:space="preserve"/>
      </w:r>
    </w:p>
    <w:p>
      <w:pPr>
        <w:pStyle w:val="Heading1"/>
        <w:pBdr>
          <w:bottom w:val="single" w:color="2E5FA3" w:sz="4" w:space="4"/>
        </w:pBdr>
        <w:spacing w:after="200" w:before="360"/>
      </w:pPr>
      <w:r>
        <w:rPr>
          <w:rFonts w:ascii="Arial" w:cs="Arial" w:eastAsia="Arial" w:hAnsi="Arial"/>
          <w:b/>
          <w:bCs/>
          <w:color w:val="1A3A6B"/>
          <w:sz w:val="32"/>
          <w:szCs w:val="32"/>
        </w:rPr>
        <w:t xml:space="preserve">Part 1: FileZilla Server Setup</w:t>
      </w:r>
    </w:p>
    <w:p>
      <w:pPr>
        <w:pStyle w:val="Heading2"/>
        <w:spacing w:after="140" w:before="280"/>
      </w:pPr>
      <w:r>
        <w:rPr>
          <w:rFonts w:ascii="Arial" w:cs="Arial" w:eastAsia="Arial" w:hAnsi="Arial"/>
          <w:b/>
          <w:bCs/>
          <w:color w:val="2E5FA3"/>
          <w:sz w:val="26"/>
          <w:szCs w:val="26"/>
        </w:rPr>
        <w:t xml:space="preserve">Installation</w:t>
      </w:r>
    </w:p>
    <w:p>
      <w:pPr>
        <w:spacing w:after="100" w:before="60"/>
      </w:pPr>
      <w:r>
        <w:rPr>
          <w:rFonts w:ascii="Arial" w:cs="Arial" w:eastAsia="Arial" w:hAnsi="Arial"/>
          <w:color w:val="1A1A1A"/>
          <w:sz w:val="20"/>
          <w:szCs w:val="20"/>
        </w:rPr>
        <w:t xml:space="preserve">Download FileZilla Server from filezilla-project.org and install it on the remote Windows machine that runs the MT5 terminals. The free version is sufficient.</w:t>
      </w:r>
    </w:p>
    <w:p>
      <w:pPr>
        <w:spacing w:after="80" w:before="0"/>
      </w:pPr>
      <w:r>
        <w:t xml:space="preserve"/>
      </w:r>
    </w:p>
    <w:p>
      <w:pPr>
        <w:pStyle w:val="Heading2"/>
        <w:spacing w:after="140" w:before="280"/>
      </w:pPr>
      <w:r>
        <w:rPr>
          <w:rFonts w:ascii="Arial" w:cs="Arial" w:eastAsia="Arial" w:hAnsi="Arial"/>
          <w:b/>
          <w:bCs/>
          <w:color w:val="2E5FA3"/>
          <w:sz w:val="26"/>
          <w:szCs w:val="26"/>
        </w:rPr>
        <w:t xml:space="preserve">Create FTP User</w:t>
      </w:r>
    </w:p>
    <w:p>
      <w:pPr>
        <w:spacing w:after="100" w:before="60"/>
      </w:pPr>
      <w:r>
        <w:rPr>
          <w:rFonts w:ascii="Arial" w:cs="Arial" w:eastAsia="Arial" w:hAnsi="Arial"/>
          <w:color w:val="1A1A1A"/>
          <w:sz w:val="20"/>
          <w:szCs w:val="20"/>
        </w:rPr>
        <w:t xml:space="preserve">After installation, open the FileZilla Server interface (system tray icon or Start menu):</w:t>
      </w:r>
    </w:p>
    <w:p>
      <w:pPr>
        <w:spacing w:after="80" w:before="0"/>
      </w:pPr>
      <w: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600"/>
        <w:gridCol w:w="8400"/>
      </w:tblGrid>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1</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Go to Server → Configure (or Edit → Users in older versions)</w:t>
            </w:r>
          </w:p>
        </w:tc>
      </w:tr>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2</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Click Add user and create a user named mt5ftp (or any name you choose)</w:t>
            </w:r>
          </w:p>
        </w:tc>
      </w:tr>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3</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Set a strong password for the user</w:t>
            </w:r>
          </w:p>
        </w:tc>
      </w:tr>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4</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Under Directories (or Mount Points), add a home directory — e.g. C:\MT5FTP\</w:t>
            </w:r>
          </w:p>
        </w:tc>
      </w:tr>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5</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Grant the user Read and Write permissions on that directory</w:t>
            </w:r>
          </w:p>
        </w:tc>
      </w:tr>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6</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Click OK to save</w:t>
            </w:r>
          </w:p>
        </w:tc>
      </w:tr>
    </w:tbl>
    <w:p>
      <w:pPr>
        <w:spacing w:after="80" w:before="0"/>
      </w:pPr>
      <w:r>
        <w:t xml:space="preserve"/>
      </w:r>
    </w:p>
    <w:p>
      <w:pPr>
        <w:pBdr>
          <w:left w:val="single" w:color="2E5FA3" w:sz="6" w:space="6"/>
        </w:pBdr>
        <w:spacing w:after="80" w:before="80"/>
        <w:ind w:left="360"/>
      </w:pPr>
      <w:r>
        <w:rPr>
          <w:rFonts w:ascii="Arial" w:cs="Arial" w:eastAsia="Arial" w:hAnsi="Arial"/>
          <w:i/>
          <w:iCs/>
          <w:color w:val="555555"/>
          <w:sz w:val="18"/>
          <w:szCs w:val="18"/>
        </w:rPr>
        <w:t xml:space="preserve">The home directory (e.g. C:\MT5FTP\) becomes the FTP root. MT5 will create subfolders here — one per account.</w:t>
      </w:r>
    </w:p>
    <w:p>
      <w:pPr>
        <w:spacing w:after="80" w:before="0"/>
      </w:pPr>
      <w:r>
        <w:t xml:space="preserve"/>
      </w:r>
    </w:p>
    <w:p>
      <w:pPr>
        <w:pStyle w:val="Heading2"/>
        <w:spacing w:after="140" w:before="280"/>
      </w:pPr>
      <w:r>
        <w:rPr>
          <w:rFonts w:ascii="Arial" w:cs="Arial" w:eastAsia="Arial" w:hAnsi="Arial"/>
          <w:b/>
          <w:bCs/>
          <w:color w:val="2E5FA3"/>
          <w:sz w:val="26"/>
          <w:szCs w:val="26"/>
        </w:rPr>
        <w:t xml:space="preserve">Disable TLS (Required for MT5 Compatibility)</w:t>
      </w:r>
    </w:p>
    <w:p>
      <w:pPr>
        <w:spacing w:after="100" w:before="60"/>
      </w:pPr>
      <w:r>
        <w:rPr>
          <w:rFonts w:ascii="Arial" w:cs="Arial" w:eastAsia="Arial" w:hAnsi="Arial"/>
          <w:color w:val="1A1A1A"/>
          <w:sz w:val="20"/>
          <w:szCs w:val="20"/>
        </w:rPr>
        <w:t xml:space="preserve">MT5's built-in FTP publisher uses plain FTP and does not support TLS. FileZilla Server defaults to requiring TLS, which causes a connection failure. To fix this:</w:t>
      </w:r>
    </w:p>
    <w:p>
      <w:pPr>
        <w:spacing w:after="80" w:before="0"/>
      </w:pPr>
      <w: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600"/>
        <w:gridCol w:w="8400"/>
      </w:tblGrid>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1</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In FileZilla Server, go to Server → Configure</w:t>
            </w:r>
          </w:p>
        </w:tc>
      </w:tr>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2</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Navigate to the FTP over TLS settings section</w:t>
            </w:r>
          </w:p>
        </w:tc>
      </w:tr>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3</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Change the setting from Require explicit FTP over TLS to Allow plain FTP (or disable TLS entirely)</w:t>
            </w:r>
          </w:p>
        </w:tc>
      </w:tr>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4</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Click OK to save and restart FileZilla Server if prompted</w:t>
            </w:r>
          </w:p>
        </w:tc>
      </w:tr>
    </w:tbl>
    <w:p>
      <w:pPr>
        <w:spacing w:after="80" w:before="0"/>
      </w:pPr>
      <w: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200"/>
            </w:tcMar>
          </w:tcPr>
          <w:p>
            <w:pPr>
              <w:spacing w:after="60" w:before="0"/>
            </w:pPr>
            <w:r>
              <w:rPr>
                <w:rFonts w:ascii="Arial" w:cs="Arial" w:eastAsia="Arial" w:hAnsi="Arial"/>
                <w:b/>
                <w:bCs/>
                <w:color w:val="1A3A6B"/>
                <w:sz w:val="19"/>
                <w:szCs w:val="19"/>
              </w:rPr>
              <w:t xml:space="preserve">Security note</w:t>
            </w:r>
          </w:p>
          <w:p>
            <w:pPr>
              <w:spacing w:after="0" w:before="0"/>
            </w:pPr>
            <w:r>
              <w:rPr>
                <w:rFonts w:ascii="Arial" w:cs="Arial" w:eastAsia="Arial" w:hAnsi="Arial"/>
                <w:color w:val="1A1A1A"/>
                <w:sz w:val="19"/>
                <w:szCs w:val="19"/>
              </w:rPr>
              <w:t xml:space="preserve">Plain FTP transmits credentials unencrypted. This is acceptable on a private local network. If exposing the FTP server to the internet, consider using a VPN instead of plain FTP.</w:t>
            </w:r>
          </w:p>
        </w:tc>
      </w:tr>
    </w:tbl>
    <w:p>
      <w:pPr>
        <w:spacing w:after="80" w:before="0"/>
      </w:pPr>
      <w:r>
        <w:t xml:space="preserve"/>
      </w:r>
    </w:p>
    <w:p>
      <w:pPr>
        <w:pStyle w:val="Heading2"/>
        <w:spacing w:after="140" w:before="280"/>
      </w:pPr>
      <w:r>
        <w:rPr>
          <w:rFonts w:ascii="Arial" w:cs="Arial" w:eastAsia="Arial" w:hAnsi="Arial"/>
          <w:b/>
          <w:bCs/>
          <w:color w:val="2E5FA3"/>
          <w:sz w:val="26"/>
          <w:szCs w:val="26"/>
        </w:rPr>
        <w:t xml:space="preserve">Passive Mode Port Range</w:t>
      </w:r>
    </w:p>
    <w:p>
      <w:pPr>
        <w:spacing w:after="100" w:before="60"/>
      </w:pPr>
      <w:r>
        <w:rPr>
          <w:rFonts w:ascii="Arial" w:cs="Arial" w:eastAsia="Arial" w:hAnsi="Arial"/>
          <w:color w:val="1A1A1A"/>
          <w:sz w:val="20"/>
          <w:szCs w:val="20"/>
        </w:rPr>
        <w:t xml:space="preserve">FileZilla Server uses passive mode for data connections. If accessing from outside the local network, open the passive port range in the Windows firewall. The default range is 49152–65534. In FileZilla Server settings you can restrict this range (e.g. 50000–50100) to reduce the number of ports to open.</w:t>
      </w:r>
    </w:p>
    <w:p>
      <w:pPr>
        <w:spacing w:after="80" w:before="0"/>
      </w:pPr>
      <w:r>
        <w:t xml:space="preserve"/>
      </w:r>
    </w:p>
    <w:p>
      <w:pPr>
        <w:pStyle w:val="Heading2"/>
        <w:spacing w:after="140" w:before="280"/>
      </w:pPr>
      <w:r>
        <w:rPr>
          <w:rFonts w:ascii="Arial" w:cs="Arial" w:eastAsia="Arial" w:hAnsi="Arial"/>
          <w:b/>
          <w:bCs/>
          <w:color w:val="2E5FA3"/>
          <w:sz w:val="26"/>
          <w:szCs w:val="26"/>
        </w:rPr>
        <w:t xml:space="preserve">Verify FileZilla is Running</w:t>
      </w:r>
    </w:p>
    <w:p>
      <w:pPr>
        <w:spacing w:after="100" w:before="60"/>
      </w:pPr>
      <w:r>
        <w:rPr>
          <w:rFonts w:ascii="Arial" w:cs="Arial" w:eastAsia="Arial" w:hAnsi="Arial"/>
          <w:color w:val="1A1A1A"/>
          <w:sz w:val="20"/>
          <w:szCs w:val="20"/>
        </w:rPr>
        <w:t xml:space="preserve">Confirm FileZilla Server is running and listening on port 21 by checking the system tray. You can also test from FileZilla Client on the same machine using 127.0.0.1 as the host.</w:t>
      </w:r>
    </w:p>
    <w:p>
      <w:pPr>
        <w:spacing w:after="80" w:before="0"/>
      </w:pPr>
      <w:r>
        <w:t xml:space="preserve"/>
      </w:r>
    </w:p>
    <w:p>
      <w:pPr>
        <w:spacing w:after="80" w:before="0"/>
      </w:pPr>
      <w:r>
        <w:t xml:space="preserve"/>
      </w:r>
    </w:p>
    <w:p>
      <w:pPr>
        <w:pStyle w:val="Heading1"/>
        <w:pBdr>
          <w:bottom w:val="single" w:color="2E5FA3" w:sz="4" w:space="4"/>
        </w:pBdr>
        <w:spacing w:after="200" w:before="360"/>
      </w:pPr>
      <w:r>
        <w:rPr>
          <w:rFonts w:ascii="Arial" w:cs="Arial" w:eastAsia="Arial" w:hAnsi="Arial"/>
          <w:b/>
          <w:bCs/>
          <w:color w:val="1A3A6B"/>
          <w:sz w:val="32"/>
          <w:szCs w:val="32"/>
        </w:rPr>
        <w:t xml:space="preserve">Part 2: MT5 Terminal Configuration</w:t>
      </w:r>
    </w:p>
    <w:p>
      <w:pPr>
        <w:spacing w:after="100" w:before="60"/>
      </w:pPr>
      <w:r>
        <w:rPr>
          <w:rFonts w:ascii="Arial" w:cs="Arial" w:eastAsia="Arial" w:hAnsi="Arial"/>
          <w:color w:val="1A1A1A"/>
          <w:sz w:val="20"/>
          <w:szCs w:val="20"/>
        </w:rPr>
        <w:t xml:space="preserve">Each MT5 terminal must be configured individually to publish its account history to a dedicated subfolder on the FTP server.</w:t>
      </w:r>
    </w:p>
    <w:p>
      <w:pPr>
        <w:spacing w:after="80" w:before="0"/>
      </w:pPr>
      <w:r>
        <w:t xml:space="preserve"/>
      </w:r>
    </w:p>
    <w:p>
      <w:pPr>
        <w:pStyle w:val="Heading2"/>
        <w:spacing w:after="140" w:before="280"/>
      </w:pPr>
      <w:r>
        <w:rPr>
          <w:rFonts w:ascii="Arial" w:cs="Arial" w:eastAsia="Arial" w:hAnsi="Arial"/>
          <w:b/>
          <w:bCs/>
          <w:color w:val="2E5FA3"/>
          <w:sz w:val="26"/>
          <w:szCs w:val="26"/>
        </w:rPr>
        <w:t xml:space="preserve">FTP Publisher Settings</w:t>
      </w:r>
    </w:p>
    <w:p>
      <w:pPr>
        <w:spacing w:after="100" w:before="60"/>
      </w:pPr>
      <w:r>
        <w:rPr>
          <w:rFonts w:ascii="Arial" w:cs="Arial" w:eastAsia="Arial" w:hAnsi="Arial"/>
          <w:color w:val="1A1A1A"/>
          <w:sz w:val="20"/>
          <w:szCs w:val="20"/>
        </w:rPr>
        <w:t xml:space="preserve">In each MT5 terminal:</w:t>
      </w:r>
    </w:p>
    <w:p>
      <w:pPr>
        <w:spacing w:after="80" w:before="0"/>
      </w:pPr>
      <w: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600"/>
        <w:gridCol w:w="8400"/>
      </w:tblGrid>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1</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Go to Tools → Options</w:t>
            </w:r>
          </w:p>
        </w:tc>
      </w:tr>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2</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Click the Publisher tab (some versions label it FTP or Report Publishing)</w:t>
            </w:r>
          </w:p>
        </w:tc>
      </w:tr>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3</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Check Enable automatic publishing of reports via FTP</w:t>
            </w:r>
          </w:p>
        </w:tc>
      </w:tr>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4</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Set Server to 127.0.0.1 (loopback — since MT5 and FileZilla are on the same machine)</w:t>
            </w:r>
          </w:p>
        </w:tc>
      </w:tr>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5</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Set Port to 21</w:t>
            </w:r>
          </w:p>
        </w:tc>
      </w:tr>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6</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Set Login to the FileZilla username (e.g. mt5ftp)</w:t>
            </w:r>
          </w:p>
        </w:tc>
      </w:tr>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7</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Set Password to the FileZilla user password</w:t>
            </w:r>
          </w:p>
        </w:tc>
      </w:tr>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8</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Set Path to /ACCOUNT_NUMBER/ — e.g. /144032/ — using the account number of that terminal</w:t>
            </w:r>
          </w:p>
        </w:tc>
      </w:tr>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9</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Check Passive mode</w:t>
            </w:r>
          </w:p>
        </w:tc>
      </w:tr>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10</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Set the publishing interval (recommended: 5 minutes)</w:t>
            </w:r>
          </w:p>
        </w:tc>
      </w:tr>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11</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Click Test — you should see a success message</w:t>
            </w:r>
          </w:p>
        </w:tc>
      </w:tr>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12</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Click OK to save, then click Publish manually to create the first report</w:t>
            </w:r>
          </w:p>
        </w:tc>
      </w:tr>
    </w:tbl>
    <w:p>
      <w:pPr>
        <w:spacing w:after="80" w:before="0"/>
      </w:pPr>
      <w: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200"/>
            </w:tcMar>
          </w:tcPr>
          <w:p>
            <w:pPr>
              <w:spacing w:after="60" w:before="0"/>
            </w:pPr>
            <w:r>
              <w:rPr>
                <w:rFonts w:ascii="Arial" w:cs="Arial" w:eastAsia="Arial" w:hAnsi="Arial"/>
                <w:b/>
                <w:bCs/>
                <w:color w:val="1A3A6B"/>
                <w:sz w:val="19"/>
                <w:szCs w:val="19"/>
              </w:rPr>
              <w:t xml:space="preserve">Folder creation</w:t>
            </w:r>
          </w:p>
          <w:p>
            <w:pPr>
              <w:spacing w:after="0" w:before="0"/>
            </w:pPr>
            <w:r>
              <w:rPr>
                <w:rFonts w:ascii="Arial" w:cs="Arial" w:eastAsia="Arial" w:hAnsi="Arial"/>
                <w:color w:val="1A1A1A"/>
                <w:sz w:val="19"/>
                <w:szCs w:val="19"/>
              </w:rPr>
              <w:t xml:space="preserve">MT5 creates the subfolder automatically on first publish. You do not need to create it manually in FileZilla. The path must be unique per terminal — use the account number to keep them separate.</w:t>
            </w:r>
          </w:p>
        </w:tc>
      </w:tr>
    </w:tbl>
    <w:p>
      <w:pPr>
        <w:spacing w:after="80" w:before="0"/>
      </w:pPr>
      <w:r>
        <w:t xml:space="preserve"/>
      </w:r>
    </w:p>
    <w:p>
      <w:pPr>
        <w:pStyle w:val="Heading2"/>
        <w:spacing w:after="140" w:before="280"/>
      </w:pPr>
      <w:r>
        <w:rPr>
          <w:rFonts w:ascii="Arial" w:cs="Arial" w:eastAsia="Arial" w:hAnsi="Arial"/>
          <w:b/>
          <w:bCs/>
          <w:color w:val="2E5FA3"/>
          <w:sz w:val="26"/>
          <w:szCs w:val="26"/>
        </w:rPr>
        <w:t xml:space="preserve">Common Issues</w:t>
      </w:r>
    </w:p>
    <w:p>
      <w:pPr>
        <w:spacing w:after="80" w:before="0"/>
      </w:pPr>
      <w: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200"/>
            </w:tcMar>
          </w:tcPr>
          <w:p>
            <w:pPr>
              <w:spacing w:after="60" w:before="0"/>
            </w:pPr>
            <w:r>
              <w:rPr>
                <w:rFonts w:ascii="Arial" w:cs="Arial" w:eastAsia="Arial" w:hAnsi="Arial"/>
                <w:b/>
                <w:bCs/>
                <w:color w:val="1A3A6B"/>
                <w:sz w:val="19"/>
                <w:szCs w:val="19"/>
              </w:rPr>
              <w:t xml:space="preserve">TLS error on Test</w:t>
            </w:r>
          </w:p>
          <w:p>
            <w:pPr>
              <w:spacing w:after="0" w:before="0"/>
            </w:pPr>
            <w:r>
              <w:rPr>
                <w:rFonts w:ascii="Arial" w:cs="Arial" w:eastAsia="Arial" w:hAnsi="Arial"/>
                <w:color w:val="1A1A1A"/>
                <w:sz w:val="19"/>
                <w:szCs w:val="19"/>
              </w:rPr>
              <w:t xml:space="preserve">If the Test button returns a TLS or SSL error, TLS has not been disabled in FileZilla Server. See Part 1 — Disable TLS.</w:t>
            </w:r>
          </w:p>
        </w:tc>
      </w:tr>
    </w:tbl>
    <w:p>
      <w:pPr>
        <w:spacing w:after="80" w:before="0"/>
      </w:pPr>
      <w: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200"/>
            </w:tcMar>
          </w:tcPr>
          <w:p>
            <w:pPr>
              <w:spacing w:after="60" w:before="0"/>
            </w:pPr>
            <w:r>
              <w:rPr>
                <w:rFonts w:ascii="Arial" w:cs="Arial" w:eastAsia="Arial" w:hAnsi="Arial"/>
                <w:b/>
                <w:bCs/>
                <w:color w:val="1A3A6B"/>
                <w:sz w:val="19"/>
                <w:szCs w:val="19"/>
              </w:rPr>
              <w:t xml:space="preserve">Test succeeds but no file appears</w:t>
            </w:r>
          </w:p>
          <w:p>
            <w:pPr>
              <w:spacing w:after="0" w:before="0"/>
            </w:pPr>
            <w:r>
              <w:rPr>
                <w:rFonts w:ascii="Arial" w:cs="Arial" w:eastAsia="Arial" w:hAnsi="Arial"/>
                <w:color w:val="1A1A1A"/>
                <w:sz w:val="19"/>
                <w:szCs w:val="19"/>
              </w:rPr>
              <w:t xml:space="preserve">Ensure the FTP path is set correctly (e.g. /144032/ not the default /inetpub/shots placeholder). Click Publish manually to trigger an immediate upload and check the FileZilla Server log for any errors.</w:t>
            </w:r>
          </w:p>
        </w:tc>
      </w:tr>
    </w:tbl>
    <w:p>
      <w:pPr>
        <w:spacing w:after="80" w:before="0"/>
      </w:pPr>
      <w: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200"/>
            </w:tcMar>
          </w:tcPr>
          <w:p>
            <w:pPr>
              <w:spacing w:after="60" w:before="0"/>
            </w:pPr>
            <w:r>
              <w:rPr>
                <w:rFonts w:ascii="Arial" w:cs="Arial" w:eastAsia="Arial" w:hAnsi="Arial"/>
                <w:b/>
                <w:bCs/>
                <w:color w:val="1A3A6B"/>
                <w:sz w:val="19"/>
                <w:szCs w:val="19"/>
              </w:rPr>
              <w:t xml:space="preserve">Settings not saving</w:t>
            </w:r>
          </w:p>
          <w:p>
            <w:pPr>
              <w:spacing w:after="0" w:before="0"/>
            </w:pPr>
            <w:r>
              <w:rPr>
                <w:rFonts w:ascii="Arial" w:cs="Arial" w:eastAsia="Arial" w:hAnsi="Arial"/>
                <w:color w:val="1A1A1A"/>
                <w:sz w:val="19"/>
                <w:szCs w:val="19"/>
              </w:rPr>
              <w:t xml:space="preserve">Try running MT5 as Administrator. If multiple MT5 instances share the same data folder (check File → Open Data Folder), they may overwrite each other's config. Each instance should have its own data folder.</w:t>
            </w:r>
          </w:p>
        </w:tc>
      </w:tr>
    </w:tbl>
    <w:p>
      <w:pPr>
        <w:spacing w:after="80" w:before="0"/>
      </w:pPr>
      <w:r>
        <w:t xml:space="preserve"/>
      </w:r>
    </w:p>
    <w:p>
      <w:pPr>
        <w:spacing w:after="80" w:before="0"/>
      </w:pPr>
      <w:r>
        <w:t xml:space="preserve"/>
      </w:r>
    </w:p>
    <w:p>
      <w:pPr>
        <w:pStyle w:val="Heading1"/>
        <w:pBdr>
          <w:bottom w:val="single" w:color="2E5FA3" w:sz="4" w:space="4"/>
        </w:pBdr>
        <w:spacing w:after="200" w:before="360"/>
      </w:pPr>
      <w:r>
        <w:rPr>
          <w:rFonts w:ascii="Arial" w:cs="Arial" w:eastAsia="Arial" w:hAnsi="Arial"/>
          <w:b/>
          <w:bCs/>
          <w:color w:val="1A3A6B"/>
          <w:sz w:val="32"/>
          <w:szCs w:val="32"/>
        </w:rPr>
        <w:t xml:space="preserve">Part 3: CLI Verification</w:t>
      </w:r>
    </w:p>
    <w:p>
      <w:pPr>
        <w:spacing w:after="100" w:before="60"/>
      </w:pPr>
      <w:r>
        <w:rPr>
          <w:rFonts w:ascii="Arial" w:cs="Arial" w:eastAsia="Arial" w:hAnsi="Arial"/>
          <w:color w:val="1A1A1A"/>
          <w:sz w:val="20"/>
          <w:szCs w:val="20"/>
        </w:rPr>
        <w:t xml:space="preserve">Before using the Streamlit page, verify the FTP connection and report parsing using the included command-line tool ftp_sync_cli.py.</w:t>
      </w:r>
    </w:p>
    <w:p>
      <w:pPr>
        <w:spacing w:after="80" w:before="0"/>
      </w:pPr>
      <w:r>
        <w:t xml:space="preserve"/>
      </w:r>
    </w:p>
    <w:p>
      <w:pPr>
        <w:pStyle w:val="Heading2"/>
        <w:spacing w:after="140" w:before="280"/>
      </w:pPr>
      <w:r>
        <w:rPr>
          <w:rFonts w:ascii="Arial" w:cs="Arial" w:eastAsia="Arial" w:hAnsi="Arial"/>
          <w:b/>
          <w:bCs/>
          <w:color w:val="2E5FA3"/>
          <w:sz w:val="26"/>
          <w:szCs w:val="26"/>
        </w:rPr>
        <w:t xml:space="preserve">Initial Connection Test</w:t>
      </w:r>
    </w:p>
    <w:p>
      <w:pPr>
        <w:spacing w:after="100" w:before="60"/>
      </w:pPr>
      <w:r>
        <w:rPr>
          <w:rFonts w:ascii="Arial" w:cs="Arial" w:eastAsia="Arial" w:hAnsi="Arial"/>
          <w:color w:val="1A1A1A"/>
          <w:sz w:val="20"/>
          <w:szCs w:val="20"/>
        </w:rPr>
        <w:t xml:space="preserve">From the MT5Tools folder with the virtual environment activated:</w:t>
      </w:r>
    </w:p>
    <w:p>
      <w:pPr>
        <w:spacing w:after="80" w:before="0"/>
      </w:pPr>
      <w: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000"/>
            <w:tcBorders>
              <w:top w:val="single" w:color="CCCCCC" w:sz="1"/>
              <w:left w:val="single" w:color="CCCCCC" w:sz="1"/>
              <w:bottom w:val="single" w:color="CCCCCC" w:sz="1"/>
              <w:right w:val="single" w:color="CCCCCC" w:sz="1"/>
            </w:tcBorders>
            <w:shd w:fill="1E2A3A" w:val="clear"/>
            <w:tcMar>
              <w:top w:type="dxa" w:w="160"/>
              <w:left w:type="dxa" w:w="240"/>
              <w:bottom w:type="dxa" w:w="160"/>
              <w:right w:type="dxa" w:w="240"/>
            </w:tcMar>
          </w:tcPr>
          <w:p>
            <w:pPr>
              <w:spacing w:after="0" w:before="0"/>
            </w:pPr>
            <w:r>
              <w:rPr>
                <w:rFonts w:ascii="Courier New" w:cs="Courier New" w:eastAsia="Courier New" w:hAnsi="Courier New"/>
                <w:color w:val="E8F0FE"/>
                <w:sz w:val="18"/>
                <w:szCs w:val="18"/>
              </w:rPr>
              <w:t xml:space="preserve"># List all account folders on FTP</w:t>
            </w:r>
          </w:p>
          <w:p>
            <w:pPr>
              <w:spacing w:after="0" w:before="0"/>
            </w:pPr>
            <w:r>
              <w:rPr>
                <w:rFonts w:ascii="Courier New" w:cs="Courier New" w:eastAsia="Courier New" w:hAnsi="Courier New"/>
                <w:color w:val="E8F0FE"/>
                <w:sz w:val="18"/>
                <w:szCs w:val="18"/>
              </w:rPr>
              <w:t xml:space="preserve">python ftp_sync_cli.py --host 192.168.x.x --user mt5ftp --password yourpass --list</w:t>
            </w:r>
          </w:p>
          <w:p>
            <w:pPr>
              <w:spacing w:after="0" w:before="0"/>
            </w:pPr>
            <w:r>
              <w:rPr>
                <w:rFonts w:ascii="Courier New" w:cs="Courier New" w:eastAsia="Courier New" w:hAnsi="Courier New"/>
                <w:color w:val="E8F0FE"/>
                <w:sz w:val="18"/>
                <w:szCs w:val="18"/>
              </w:rPr>
              <w:t xml:space="preserve"/>
            </w:r>
          </w:p>
          <w:p>
            <w:pPr>
              <w:spacing w:after="0" w:before="0"/>
            </w:pPr>
            <w:r>
              <w:rPr>
                <w:rFonts w:ascii="Courier New" w:cs="Courier New" w:eastAsia="Courier New" w:hAnsi="Courier New"/>
                <w:color w:val="E8F0FE"/>
                <w:sz w:val="18"/>
                <w:szCs w:val="18"/>
              </w:rPr>
              <w:t xml:space="preserve"># Expected output:</w:t>
            </w:r>
          </w:p>
          <w:p>
            <w:pPr>
              <w:spacing w:after="0" w:before="0"/>
            </w:pPr>
            <w:r>
              <w:rPr>
                <w:rFonts w:ascii="Courier New" w:cs="Courier New" w:eastAsia="Courier New" w:hAnsi="Courier New"/>
                <w:color w:val="E8F0FE"/>
                <w:sz w:val="18"/>
                <w:szCs w:val="18"/>
              </w:rPr>
              <w:t xml:space="preserve">Connecting to 192.168.x.x:21...</w:t>
            </w:r>
          </w:p>
          <w:p>
            <w:pPr>
              <w:spacing w:after="0" w:before="0"/>
            </w:pPr>
            <w:r>
              <w:rPr>
                <w:rFonts w:ascii="Courier New" w:cs="Courier New" w:eastAsia="Courier New" w:hAnsi="Courier New"/>
                <w:color w:val="E8F0FE"/>
                <w:sz w:val="18"/>
                <w:szCs w:val="18"/>
              </w:rPr>
              <w:t xml:space="preserve">✓ Connected as mt5ftp</w:t>
            </w:r>
          </w:p>
          <w:p>
            <w:pPr>
              <w:spacing w:after="0" w:before="0"/>
            </w:pPr>
            <w:r>
              <w:rPr>
                <w:rFonts w:ascii="Courier New" w:cs="Courier New" w:eastAsia="Courier New" w:hAnsi="Courier New"/>
                <w:color w:val="E8F0FE"/>
                <w:sz w:val="18"/>
                <w:szCs w:val="18"/>
              </w:rPr>
              <w:t xml:space="preserve">Found 7 folder(s): 11586098, 142331, 142333, 144032, 23004988, 23005200, 511222927</w:t>
            </w:r>
          </w:p>
        </w:tc>
      </w:tr>
    </w:tbl>
    <w:p>
      <w:pPr>
        <w:spacing w:after="80" w:before="0"/>
      </w:pPr>
      <w:r>
        <w:t xml:space="preserve"/>
      </w:r>
    </w:p>
    <w:p>
      <w:pPr>
        <w:pStyle w:val="Heading2"/>
        <w:spacing w:after="140" w:before="280"/>
      </w:pPr>
      <w:r>
        <w:rPr>
          <w:rFonts w:ascii="Arial" w:cs="Arial" w:eastAsia="Arial" w:hAnsi="Arial"/>
          <w:b/>
          <w:bCs/>
          <w:color w:val="2E5FA3"/>
          <w:sz w:val="26"/>
          <w:szCs w:val="26"/>
        </w:rPr>
        <w:t xml:space="preserve">Save Credentials</w:t>
      </w:r>
    </w:p>
    <w:p>
      <w:pPr>
        <w:spacing w:after="100" w:before="60"/>
      </w:pPr>
      <w:r>
        <w:rPr>
          <w:rFonts w:ascii="Arial" w:cs="Arial" w:eastAsia="Arial" w:hAnsi="Arial"/>
          <w:color w:val="1A1A1A"/>
          <w:sz w:val="20"/>
          <w:szCs w:val="20"/>
        </w:rPr>
        <w:t xml:space="preserve">Save credentials to ftp_config.json (gitignored) so you don't have to pass them every time:</w:t>
      </w:r>
    </w:p>
    <w:p>
      <w:pPr>
        <w:spacing w:after="80" w:before="0"/>
      </w:pPr>
      <w: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000"/>
            <w:tcBorders>
              <w:top w:val="single" w:color="CCCCCC" w:sz="1"/>
              <w:left w:val="single" w:color="CCCCCC" w:sz="1"/>
              <w:bottom w:val="single" w:color="CCCCCC" w:sz="1"/>
              <w:right w:val="single" w:color="CCCCCC" w:sz="1"/>
            </w:tcBorders>
            <w:shd w:fill="1E2A3A" w:val="clear"/>
            <w:tcMar>
              <w:top w:type="dxa" w:w="160"/>
              <w:left w:type="dxa" w:w="240"/>
              <w:bottom w:type="dxa" w:w="160"/>
              <w:right w:type="dxa" w:w="240"/>
            </w:tcMar>
          </w:tcPr>
          <w:p>
            <w:pPr>
              <w:spacing w:after="0" w:before="0"/>
            </w:pPr>
            <w:r>
              <w:rPr>
                <w:rFonts w:ascii="Courier New" w:cs="Courier New" w:eastAsia="Courier New" w:hAnsi="Courier New"/>
                <w:color w:val="E8F0FE"/>
                <w:sz w:val="18"/>
                <w:szCs w:val="18"/>
              </w:rPr>
              <w:t xml:space="preserve">python ftp_sync_cli.py --host 192.168.x.x --user mt5ftp --password yourpass --save</w:t>
            </w:r>
          </w:p>
          <w:p>
            <w:pPr>
              <w:spacing w:after="0" w:before="0"/>
            </w:pPr>
            <w:r>
              <w:rPr>
                <w:rFonts w:ascii="Courier New" w:cs="Courier New" w:eastAsia="Courier New" w:hAnsi="Courier New"/>
                <w:color w:val="E8F0FE"/>
                <w:sz w:val="18"/>
                <w:szCs w:val="18"/>
              </w:rPr>
              <w:t xml:space="preserve"/>
            </w:r>
          </w:p>
          <w:p>
            <w:pPr>
              <w:spacing w:after="0" w:before="0"/>
            </w:pPr>
            <w:r>
              <w:rPr>
                <w:rFonts w:ascii="Courier New" w:cs="Courier New" w:eastAsia="Courier New" w:hAnsi="Courier New"/>
                <w:color w:val="E8F0FE"/>
                <w:sz w:val="18"/>
                <w:szCs w:val="18"/>
              </w:rPr>
              <w:t xml:space="preserve"># Output:</w:t>
            </w:r>
          </w:p>
          <w:p>
            <w:pPr>
              <w:spacing w:after="0" w:before="0"/>
            </w:pPr>
            <w:r>
              <w:rPr>
                <w:rFonts w:ascii="Courier New" w:cs="Courier New" w:eastAsia="Courier New" w:hAnsi="Courier New"/>
                <w:color w:val="E8F0FE"/>
                <w:sz w:val="18"/>
                <w:szCs w:val="18"/>
              </w:rPr>
              <w:t xml:space="preserve">Config saved to C:\Users\pc\MT5Tools\ftp_config.json</w:t>
            </w:r>
          </w:p>
        </w:tc>
      </w:tr>
    </w:tbl>
    <w:p>
      <w:pPr>
        <w:spacing w:after="80" w:before="0"/>
      </w:pPr>
      <w:r>
        <w:t xml:space="preserve"/>
      </w:r>
    </w:p>
    <w:p>
      <w:pPr>
        <w:pStyle w:val="Heading2"/>
        <w:spacing w:after="140" w:before="280"/>
      </w:pPr>
      <w:r>
        <w:rPr>
          <w:rFonts w:ascii="Arial" w:cs="Arial" w:eastAsia="Arial" w:hAnsi="Arial"/>
          <w:b/>
          <w:bCs/>
          <w:color w:val="2E5FA3"/>
          <w:sz w:val="26"/>
          <w:szCs w:val="26"/>
        </w:rPr>
        <w:t xml:space="preserve">Pull and Parse a Single Account</w:t>
      </w:r>
    </w:p>
    <w:p>
      <w:pPr>
        <w:spacing w:after="100" w:before="60"/>
      </w:pPr>
      <w:r>
        <w:rPr>
          <w:rFonts w:ascii="Arial" w:cs="Arial" w:eastAsia="Arial" w:hAnsi="Arial"/>
          <w:color w:val="1A1A1A"/>
          <w:sz w:val="20"/>
          <w:szCs w:val="20"/>
        </w:rPr>
        <w:t xml:space="preserve">Test that a report can be downloaded and parsed:</w:t>
      </w:r>
    </w:p>
    <w:p>
      <w:pPr>
        <w:spacing w:after="80" w:before="0"/>
      </w:pPr>
      <w: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000"/>
            <w:tcBorders>
              <w:top w:val="single" w:color="CCCCCC" w:sz="1"/>
              <w:left w:val="single" w:color="CCCCCC" w:sz="1"/>
              <w:bottom w:val="single" w:color="CCCCCC" w:sz="1"/>
              <w:right w:val="single" w:color="CCCCCC" w:sz="1"/>
            </w:tcBorders>
            <w:shd w:fill="1E2A3A" w:val="clear"/>
            <w:tcMar>
              <w:top w:type="dxa" w:w="160"/>
              <w:left w:type="dxa" w:w="240"/>
              <w:bottom w:type="dxa" w:w="160"/>
              <w:right w:type="dxa" w:w="240"/>
            </w:tcMar>
          </w:tcPr>
          <w:p>
            <w:pPr>
              <w:spacing w:after="0" w:before="0"/>
            </w:pPr>
            <w:r>
              <w:rPr>
                <w:rFonts w:ascii="Courier New" w:cs="Courier New" w:eastAsia="Courier New" w:hAnsi="Courier New"/>
                <w:color w:val="E8F0FE"/>
                <w:sz w:val="18"/>
                <w:szCs w:val="18"/>
              </w:rPr>
              <w:t xml:space="preserve">python ftp_sync_cli.py --config --account 144032</w:t>
            </w:r>
          </w:p>
          <w:p>
            <w:pPr>
              <w:spacing w:after="0" w:before="0"/>
            </w:pPr>
            <w:r>
              <w:rPr>
                <w:rFonts w:ascii="Courier New" w:cs="Courier New" w:eastAsia="Courier New" w:hAnsi="Courier New"/>
                <w:color w:val="E8F0FE"/>
                <w:sz w:val="18"/>
                <w:szCs w:val="18"/>
              </w:rPr>
              <w:t xml:space="preserve"/>
            </w:r>
          </w:p>
          <w:p>
            <w:pPr>
              <w:spacing w:after="0" w:before="0"/>
            </w:pPr>
            <w:r>
              <w:rPr>
                <w:rFonts w:ascii="Courier New" w:cs="Courier New" w:eastAsia="Courier New" w:hAnsi="Courier New"/>
                <w:color w:val="E8F0FE"/>
                <w:sz w:val="18"/>
                <w:szCs w:val="18"/>
              </w:rPr>
              <w:t xml:space="preserve"># Expected output:</w:t>
            </w:r>
          </w:p>
          <w:p>
            <w:pPr>
              <w:spacing w:after="0" w:before="0"/>
            </w:pPr>
            <w:r>
              <w:rPr>
                <w:rFonts w:ascii="Courier New" w:cs="Courier New" w:eastAsia="Courier New" w:hAnsi="Courier New"/>
                <w:color w:val="E8F0FE"/>
                <w:sz w:val="18"/>
                <w:szCs w:val="18"/>
              </w:rPr>
              <w:t xml:space="preserve">Connecting to 192.168.x.x:21...</w:t>
            </w:r>
          </w:p>
          <w:p>
            <w:pPr>
              <w:spacing w:after="0" w:before="0"/>
            </w:pPr>
            <w:r>
              <w:rPr>
                <w:rFonts w:ascii="Courier New" w:cs="Courier New" w:eastAsia="Courier New" w:hAnsi="Courier New"/>
                <w:color w:val="E8F0FE"/>
                <w:sz w:val="18"/>
                <w:szCs w:val="18"/>
              </w:rPr>
              <w:t xml:space="preserve">✓ Connected as mt5ftp</w:t>
            </w:r>
          </w:p>
          <w:p>
            <w:pPr>
              <w:spacing w:after="0" w:before="0"/>
            </w:pPr>
            <w:r>
              <w:rPr>
                <w:rFonts w:ascii="Courier New" w:cs="Courier New" w:eastAsia="Courier New" w:hAnsi="Courier New"/>
                <w:color w:val="E8F0FE"/>
                <w:sz w:val="18"/>
                <w:szCs w:val="18"/>
              </w:rPr>
              <w:t xml:space="preserve">Found 7 folder(s): 11586098, 142331, ...</w:t>
            </w:r>
          </w:p>
          <w:p>
            <w:pPr>
              <w:spacing w:after="0" w:before="0"/>
            </w:pPr>
            <w:r>
              <w:rPr>
                <w:rFonts w:ascii="Courier New" w:cs="Courier New" w:eastAsia="Courier New" w:hAnsi="Courier New"/>
                <w:color w:val="E8F0FE"/>
                <w:sz w:val="18"/>
                <w:szCs w:val="18"/>
              </w:rPr>
              <w:t xml:space="preserve"/>
            </w:r>
          </w:p>
          <w:p>
            <w:pPr>
              <w:spacing w:after="0" w:before="0"/>
            </w:pPr>
            <w:r>
              <w:rPr>
                <w:rFonts w:ascii="Courier New" w:cs="Courier New" w:eastAsia="Courier New" w:hAnsi="Courier New"/>
                <w:color w:val="E8F0FE"/>
                <w:sz w:val="18"/>
                <w:szCs w:val="18"/>
              </w:rPr>
              <w:t xml:space="preserve">Looking for report in '144032'...</w:t>
            </w:r>
          </w:p>
          <w:p>
            <w:pPr>
              <w:spacing w:after="0" w:before="0"/>
            </w:pPr>
            <w:r>
              <w:rPr>
                <w:rFonts w:ascii="Courier New" w:cs="Courier New" w:eastAsia="Courier New" w:hAnsi="Courier New"/>
                <w:color w:val="E8F0FE"/>
                <w:sz w:val="18"/>
                <w:szCs w:val="18"/>
              </w:rPr>
              <w:t xml:space="preserve">Downloading ReportHistory-144032.html...</w:t>
            </w:r>
          </w:p>
          <w:p>
            <w:pPr>
              <w:spacing w:after="0" w:before="0"/>
            </w:pPr>
            <w:r>
              <w:rPr>
                <w:rFonts w:ascii="Courier New" w:cs="Courier New" w:eastAsia="Courier New" w:hAnsi="Courier New"/>
                <w:color w:val="E8F0FE"/>
                <w:sz w:val="18"/>
                <w:szCs w:val="18"/>
              </w:rPr>
              <w:t xml:space="preserve">✓ Downloaded 1,245,832 bytes</w:t>
            </w:r>
          </w:p>
          <w:p>
            <w:pPr>
              <w:spacing w:after="0" w:before="0"/>
            </w:pPr>
            <w:r>
              <w:rPr>
                <w:rFonts w:ascii="Courier New" w:cs="Courier New" w:eastAsia="Courier New" w:hAnsi="Courier New"/>
                <w:color w:val="E8F0FE"/>
                <w:sz w:val="18"/>
                <w:szCs w:val="18"/>
              </w:rPr>
              <w:t xml:space="preserve">Parsing report...</w:t>
            </w:r>
          </w:p>
          <w:p>
            <w:pPr>
              <w:spacing w:after="0" w:before="0"/>
            </w:pPr>
            <w:r>
              <w:rPr>
                <w:rFonts w:ascii="Courier New" w:cs="Courier New" w:eastAsia="Courier New" w:hAnsi="Courier New"/>
                <w:color w:val="E8F0FE"/>
                <w:sz w:val="18"/>
                <w:szCs w:val="18"/>
              </w:rPr>
              <w:t xml:space="preserve">✓ Parsed 55 trades — format: mt5_history</w:t>
            </w:r>
          </w:p>
          <w:p>
            <w:pPr>
              <w:spacing w:after="0" w:before="0"/>
            </w:pPr>
            <w:r>
              <w:rPr>
                <w:rFonts w:ascii="Courier New" w:cs="Courier New" w:eastAsia="Courier New" w:hAnsi="Courier New"/>
                <w:color w:val="E8F0FE"/>
                <w:sz w:val="18"/>
                <w:szCs w:val="18"/>
              </w:rPr>
              <w:t xml:space="preserve"/>
            </w:r>
          </w:p>
          <w:p>
            <w:pPr>
              <w:spacing w:after="0" w:before="0"/>
            </w:pPr>
            <w:r>
              <w:rPr>
                <w:rFonts w:ascii="Courier New" w:cs="Courier New" w:eastAsia="Courier New" w:hAnsi="Courier New"/>
                <w:color w:val="E8F0FE"/>
                <w:sz w:val="18"/>
                <w:szCs w:val="18"/>
              </w:rPr>
              <w:t xml:space="preserve">────────────────────────────────────────────────────────────</w:t>
            </w:r>
          </w:p>
          <w:p>
            <w:pPr>
              <w:spacing w:after="0" w:before="0"/>
            </w:pPr>
            <w:r>
              <w:rPr>
                <w:rFonts w:ascii="Courier New" w:cs="Courier New" w:eastAsia="Courier New" w:hAnsi="Courier New"/>
                <w:color w:val="E8F0FE"/>
                <w:sz w:val="18"/>
                <w:szCs w:val="18"/>
              </w:rPr>
              <w:t xml:space="preserve">  Account: 144032  |  Format: mt5_history</w:t>
            </w:r>
          </w:p>
          <w:p>
            <w:pPr>
              <w:spacing w:after="0" w:before="0"/>
            </w:pPr>
            <w:r>
              <w:rPr>
                <w:rFonts w:ascii="Courier New" w:cs="Courier New" w:eastAsia="Courier New" w:hAnsi="Courier New"/>
                <w:color w:val="E8F0FE"/>
                <w:sz w:val="18"/>
                <w:szCs w:val="18"/>
              </w:rPr>
              <w:t xml:space="preserve">────────────────────────────────────────────────────────────</w:t>
            </w:r>
          </w:p>
          <w:p>
            <w:pPr>
              <w:spacing w:after="0" w:before="0"/>
            </w:pPr>
            <w:r>
              <w:rPr>
                <w:rFonts w:ascii="Courier New" w:cs="Courier New" w:eastAsia="Courier New" w:hAnsi="Courier New"/>
                <w:color w:val="E8F0FE"/>
                <w:sz w:val="18"/>
                <w:szCs w:val="18"/>
              </w:rPr>
              <w:t xml:space="preserve">  Net Profit             $422.09</w:t>
            </w:r>
          </w:p>
          <w:p>
            <w:pPr>
              <w:spacing w:after="0" w:before="0"/>
            </w:pPr>
            <w:r>
              <w:rPr>
                <w:rFonts w:ascii="Courier New" w:cs="Courier New" w:eastAsia="Courier New" w:hAnsi="Courier New"/>
                <w:color w:val="E8F0FE"/>
                <w:sz w:val="18"/>
                <w:szCs w:val="18"/>
              </w:rPr>
              <w:t xml:space="preserve">  Total Trades           55</w:t>
            </w:r>
          </w:p>
          <w:p>
            <w:pPr>
              <w:spacing w:after="0" w:before="0"/>
            </w:pPr>
            <w:r>
              <w:rPr>
                <w:rFonts w:ascii="Courier New" w:cs="Courier New" w:eastAsia="Courier New" w:hAnsi="Courier New"/>
                <w:color w:val="E8F0FE"/>
                <w:sz w:val="18"/>
                <w:szCs w:val="18"/>
              </w:rPr>
              <w:t xml:space="preserve">  Win Rate               63.64%</w:t>
            </w:r>
          </w:p>
          <w:p>
            <w:pPr>
              <w:spacing w:after="0" w:before="0"/>
            </w:pPr>
            <w:r>
              <w:rPr>
                <w:rFonts w:ascii="Courier New" w:cs="Courier New" w:eastAsia="Courier New" w:hAnsi="Courier New"/>
                <w:color w:val="E8F0FE"/>
                <w:sz w:val="18"/>
                <w:szCs w:val="18"/>
              </w:rPr>
              <w:t xml:space="preserve">  Profit Factor          1.73</w:t>
            </w:r>
          </w:p>
          <w:p>
            <w:pPr>
              <w:spacing w:after="0" w:before="0"/>
            </w:pPr>
            <w:r>
              <w:rPr>
                <w:rFonts w:ascii="Courier New" w:cs="Courier New" w:eastAsia="Courier New" w:hAnsi="Courier New"/>
                <w:color w:val="E8F0FE"/>
                <w:sz w:val="18"/>
                <w:szCs w:val="18"/>
              </w:rPr>
              <w:t xml:space="preserve">  Max Drawdown           $-432.03</w:t>
            </w:r>
          </w:p>
          <w:p>
            <w:pPr>
              <w:spacing w:after="0" w:before="0"/>
            </w:pPr>
            <w:r>
              <w:rPr>
                <w:rFonts w:ascii="Courier New" w:cs="Courier New" w:eastAsia="Courier New" w:hAnsi="Courier New"/>
                <w:color w:val="E8F0FE"/>
                <w:sz w:val="18"/>
                <w:szCs w:val="18"/>
              </w:rPr>
              <w:t xml:space="preserve">  Trading Days           29</w:t>
            </w:r>
          </w:p>
          <w:p>
            <w:pPr>
              <w:spacing w:after="0" w:before="0"/>
            </w:pPr>
            <w:r>
              <w:rPr>
                <w:rFonts w:ascii="Courier New" w:cs="Courier New" w:eastAsia="Courier New" w:hAnsi="Courier New"/>
                <w:color w:val="E8F0FE"/>
                <w:sz w:val="18"/>
                <w:szCs w:val="18"/>
              </w:rPr>
              <w:t xml:space="preserve">  Trades/Day             1.9</w:t>
            </w:r>
          </w:p>
          <w:p>
            <w:pPr>
              <w:spacing w:after="0" w:before="0"/>
            </w:pPr>
            <w:r>
              <w:rPr>
                <w:rFonts w:ascii="Courier New" w:cs="Courier New" w:eastAsia="Courier New" w:hAnsi="Courier New"/>
                <w:color w:val="E8F0FE"/>
                <w:sz w:val="18"/>
                <w:szCs w:val="18"/>
              </w:rPr>
              <w:t xml:space="preserve">  Long Trades            44 (56.8% WR)</w:t>
            </w:r>
          </w:p>
          <w:p>
            <w:pPr>
              <w:spacing w:after="0" w:before="0"/>
            </w:pPr>
            <w:r>
              <w:rPr>
                <w:rFonts w:ascii="Courier New" w:cs="Courier New" w:eastAsia="Courier New" w:hAnsi="Courier New"/>
                <w:color w:val="E8F0FE"/>
                <w:sz w:val="18"/>
                <w:szCs w:val="18"/>
              </w:rPr>
              <w:t xml:space="preserve">  Short Trades           11 (90.9% WR)</w:t>
            </w:r>
          </w:p>
          <w:p>
            <w:pPr>
              <w:spacing w:after="0" w:before="0"/>
            </w:pPr>
            <w:r>
              <w:rPr>
                <w:rFonts w:ascii="Courier New" w:cs="Courier New" w:eastAsia="Courier New" w:hAnsi="Courier New"/>
                <w:color w:val="E8F0FE"/>
                <w:sz w:val="18"/>
                <w:szCs w:val="18"/>
              </w:rPr>
              <w:t xml:space="preserve">────────────────────────────────────────────────────────────</w:t>
            </w:r>
          </w:p>
        </w:tc>
      </w:tr>
    </w:tbl>
    <w:p>
      <w:pPr>
        <w:spacing w:after="80" w:before="0"/>
      </w:pPr>
      <w:r>
        <w:t xml:space="preserve"/>
      </w:r>
    </w:p>
    <w:p>
      <w:pPr>
        <w:pStyle w:val="Heading2"/>
        <w:spacing w:after="140" w:before="280"/>
      </w:pPr>
      <w:r>
        <w:rPr>
          <w:rFonts w:ascii="Arial" w:cs="Arial" w:eastAsia="Arial" w:hAnsi="Arial"/>
          <w:b/>
          <w:bCs/>
          <w:color w:val="2E5FA3"/>
          <w:sz w:val="26"/>
          <w:szCs w:val="26"/>
        </w:rPr>
        <w:t xml:space="preserve">Cache All Accounts</w:t>
      </w:r>
    </w:p>
    <w:p>
      <w:pPr>
        <w:spacing w:after="100" w:before="60"/>
      </w:pPr>
      <w:r>
        <w:rPr>
          <w:rFonts w:ascii="Arial" w:cs="Arial" w:eastAsia="Arial" w:hAnsi="Arial"/>
          <w:color w:val="1A1A1A"/>
          <w:sz w:val="20"/>
          <w:szCs w:val="20"/>
        </w:rPr>
        <w:t xml:space="preserve">Pull and cache all 7 accounts for use by the Streamlit page:</w:t>
      </w:r>
    </w:p>
    <w:p>
      <w:pPr>
        <w:spacing w:after="80" w:before="0"/>
      </w:pPr>
      <w: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000"/>
            <w:tcBorders>
              <w:top w:val="single" w:color="CCCCCC" w:sz="1"/>
              <w:left w:val="single" w:color="CCCCCC" w:sz="1"/>
              <w:bottom w:val="single" w:color="CCCCCC" w:sz="1"/>
              <w:right w:val="single" w:color="CCCCCC" w:sz="1"/>
            </w:tcBorders>
            <w:shd w:fill="1E2A3A" w:val="clear"/>
            <w:tcMar>
              <w:top w:type="dxa" w:w="160"/>
              <w:left w:type="dxa" w:w="240"/>
              <w:bottom w:type="dxa" w:w="160"/>
              <w:right w:type="dxa" w:w="240"/>
            </w:tcMar>
          </w:tcPr>
          <w:p>
            <w:pPr>
              <w:spacing w:after="0" w:before="0"/>
            </w:pPr>
            <w:r>
              <w:rPr>
                <w:rFonts w:ascii="Courier New" w:cs="Courier New" w:eastAsia="Courier New" w:hAnsi="Courier New"/>
                <w:color w:val="E8F0FE"/>
                <w:sz w:val="18"/>
                <w:szCs w:val="18"/>
              </w:rPr>
              <w:t xml:space="preserve">python ftp_sync_cli.py --config --account 11586098 --save-cache</w:t>
            </w:r>
          </w:p>
          <w:p>
            <w:pPr>
              <w:spacing w:after="0" w:before="0"/>
            </w:pPr>
            <w:r>
              <w:rPr>
                <w:rFonts w:ascii="Courier New" w:cs="Courier New" w:eastAsia="Courier New" w:hAnsi="Courier New"/>
                <w:color w:val="E8F0FE"/>
                <w:sz w:val="18"/>
                <w:szCs w:val="18"/>
              </w:rPr>
              <w:t xml:space="preserve">python ftp_sync_cli.py --config --account 142331   --save-cache</w:t>
            </w:r>
          </w:p>
          <w:p>
            <w:pPr>
              <w:spacing w:after="0" w:before="0"/>
            </w:pPr>
            <w:r>
              <w:rPr>
                <w:rFonts w:ascii="Courier New" w:cs="Courier New" w:eastAsia="Courier New" w:hAnsi="Courier New"/>
                <w:color w:val="E8F0FE"/>
                <w:sz w:val="18"/>
                <w:szCs w:val="18"/>
              </w:rPr>
              <w:t xml:space="preserve">python ftp_sync_cli.py --config --account 142333   --save-cache</w:t>
            </w:r>
          </w:p>
          <w:p>
            <w:pPr>
              <w:spacing w:after="0" w:before="0"/>
            </w:pPr>
            <w:r>
              <w:rPr>
                <w:rFonts w:ascii="Courier New" w:cs="Courier New" w:eastAsia="Courier New" w:hAnsi="Courier New"/>
                <w:color w:val="E8F0FE"/>
                <w:sz w:val="18"/>
                <w:szCs w:val="18"/>
              </w:rPr>
              <w:t xml:space="preserve">python ftp_sync_cli.py --config --account 144032   --save-cache</w:t>
            </w:r>
          </w:p>
          <w:p>
            <w:pPr>
              <w:spacing w:after="0" w:before="0"/>
            </w:pPr>
            <w:r>
              <w:rPr>
                <w:rFonts w:ascii="Courier New" w:cs="Courier New" w:eastAsia="Courier New" w:hAnsi="Courier New"/>
                <w:color w:val="E8F0FE"/>
                <w:sz w:val="18"/>
                <w:szCs w:val="18"/>
              </w:rPr>
              <w:t xml:space="preserve">python ftp_sync_cli.py --config --account 23004988 --save-cache</w:t>
            </w:r>
          </w:p>
          <w:p>
            <w:pPr>
              <w:spacing w:after="0" w:before="0"/>
            </w:pPr>
            <w:r>
              <w:rPr>
                <w:rFonts w:ascii="Courier New" w:cs="Courier New" w:eastAsia="Courier New" w:hAnsi="Courier New"/>
                <w:color w:val="E8F0FE"/>
                <w:sz w:val="18"/>
                <w:szCs w:val="18"/>
              </w:rPr>
              <w:t xml:space="preserve">python ftp_sync_cli.py --config --account 23005200 --save-cache</w:t>
            </w:r>
          </w:p>
          <w:p>
            <w:pPr>
              <w:spacing w:after="0" w:before="0"/>
            </w:pPr>
            <w:r>
              <w:rPr>
                <w:rFonts w:ascii="Courier New" w:cs="Courier New" w:eastAsia="Courier New" w:hAnsi="Courier New"/>
                <w:color w:val="E8F0FE"/>
                <w:sz w:val="18"/>
                <w:szCs w:val="18"/>
              </w:rPr>
              <w:t xml:space="preserve">python ftp_sync_cli.py --config --account 511222927 --save-cache</w:t>
            </w:r>
          </w:p>
        </w:tc>
      </w:tr>
    </w:tbl>
    <w:p>
      <w:pPr>
        <w:spacing w:after="80" w:before="0"/>
      </w:pPr>
      <w:r>
        <w:t xml:space="preserve"/>
      </w:r>
    </w:p>
    <w:p>
      <w:pPr>
        <w:spacing w:after="100" w:before="60"/>
      </w:pPr>
      <w:r>
        <w:rPr>
          <w:rFonts w:ascii="Arial" w:cs="Arial" w:eastAsia="Arial" w:hAnsi="Arial"/>
          <w:color w:val="1A1A1A"/>
          <w:sz w:val="20"/>
          <w:szCs w:val="20"/>
        </w:rPr>
        <w:t xml:space="preserve">Each account is saved to cache/ftp_ACCOUNT.pkl. The Streamlit page loads these automatically on startup.</w:t>
      </w:r>
    </w:p>
    <w:p>
      <w:pPr>
        <w:spacing w:after="80" w:before="0"/>
      </w:pPr>
      <w:r>
        <w:t xml:space="preserve"/>
      </w:r>
    </w:p>
    <w:p>
      <w:pPr>
        <w:spacing w:after="80" w:before="0"/>
      </w:pPr>
      <w:r>
        <w:t xml:space="preserve"/>
      </w:r>
    </w:p>
    <w:p>
      <w:pPr>
        <w:pStyle w:val="Heading1"/>
        <w:pBdr>
          <w:bottom w:val="single" w:color="2E5FA3" w:sz="4" w:space="4"/>
        </w:pBdr>
        <w:spacing w:after="200" w:before="360"/>
      </w:pPr>
      <w:r>
        <w:rPr>
          <w:rFonts w:ascii="Arial" w:cs="Arial" w:eastAsia="Arial" w:hAnsi="Arial"/>
          <w:b/>
          <w:bCs/>
          <w:color w:val="1A3A6B"/>
          <w:sz w:val="32"/>
          <w:szCs w:val="32"/>
        </w:rPr>
        <w:t xml:space="preserve">Part 4: Live MT5 EAs Page Configuration</w:t>
      </w:r>
    </w:p>
    <w:p>
      <w:pPr>
        <w:pStyle w:val="Heading2"/>
        <w:spacing w:after="140" w:before="280"/>
      </w:pPr>
      <w:r>
        <w:rPr>
          <w:rFonts w:ascii="Arial" w:cs="Arial" w:eastAsia="Arial" w:hAnsi="Arial"/>
          <w:b/>
          <w:bCs/>
          <w:color w:val="2E5FA3"/>
          <w:sz w:val="26"/>
          <w:szCs w:val="26"/>
        </w:rPr>
        <w:t xml:space="preserve">First Launch</w:t>
      </w:r>
    </w:p>
    <w:p>
      <w:pPr>
        <w:spacing w:after="100" w:before="60"/>
      </w:pPr>
      <w:r>
        <w:rPr>
          <w:rFonts w:ascii="Arial" w:cs="Arial" w:eastAsia="Arial" w:hAnsi="Arial"/>
          <w:color w:val="1A1A1A"/>
          <w:sz w:val="20"/>
          <w:szCs w:val="20"/>
        </w:rPr>
        <w:t xml:space="preserve">The page reads FTP credentials from ftp_config.json (created by the CLI above). If this file is missing, an error is shown with the CLI command to create it.</w:t>
      </w:r>
    </w:p>
    <w:p>
      <w:pPr>
        <w:spacing w:after="80" w:before="0"/>
      </w:pPr>
      <w: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600"/>
        <w:gridCol w:w="8400"/>
      </w:tblGrid>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1</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Open MT5 Tools and navigate to Live MT5 EAs in the sidebar</w:t>
            </w:r>
          </w:p>
        </w:tc>
      </w:tr>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2</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Expand the Account Configuration section at the top of the page</w:t>
            </w:r>
          </w:p>
        </w:tc>
      </w:tr>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3</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Click Add to add each account by its FTP folder name (e.g. 144032)</w:t>
            </w:r>
          </w:p>
        </w:tc>
      </w:tr>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4</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Enter a label (e.g. TCT Spanish Empire L2) and starting balance for each account</w:t>
            </w:r>
          </w:p>
        </w:tc>
      </w:tr>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5</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Select the account type: Demo, Personal, or Prop</w:t>
            </w:r>
          </w:p>
        </w:tc>
      </w:tr>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6</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For Prop accounts, set Profit target %, Max loss %, and Daily loss %</w:t>
            </w:r>
          </w:p>
        </w:tc>
      </w:tr>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7</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Click Save Changes</w:t>
            </w:r>
          </w:p>
        </w:tc>
      </w:tr>
      <w:tr>
        <w:tc>
          <w:tcPr>
            <w:tcW w:type="dxa" w:w="600"/>
            <w:tcBorders>
              <w:top w:val="single" w:color="CCCCCC" w:sz="1"/>
              <w:left w:val="single" w:color="CCCCCC" w:sz="1"/>
              <w:bottom w:val="single" w:color="CCCCCC" w:sz="1"/>
              <w:right w:val="single" w:color="CCCCCC" w:sz="1"/>
            </w:tcBorders>
            <w:shd w:fill="2E5FA3" w:val="clear"/>
            <w:tcMar>
              <w:top w:type="dxa" w:w="120"/>
              <w:left w:type="dxa" w:w="120"/>
              <w:bottom w:type="dxa" w:w="120"/>
              <w:right w:type="dxa" w:w="120"/>
            </w:tcMar>
          </w:tcPr>
          <w:p>
            <w:pPr>
              <w:jc w:val="center"/>
            </w:pPr>
            <w:r>
              <w:rPr>
                <w:rFonts w:ascii="Arial" w:cs="Arial" w:eastAsia="Arial" w:hAnsi="Arial"/>
                <w:b/>
                <w:bCs/>
                <w:color w:val="FFFFFF"/>
                <w:sz w:val="22"/>
                <w:szCs w:val="22"/>
              </w:rPr>
              <w:t xml:space="preserve">8</w:t>
            </w:r>
          </w:p>
        </w:tc>
        <w:tc>
          <w:tcPr>
            <w:tcW w:type="dxa" w:w="84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120"/>
            </w:tcMar>
          </w:tcPr>
          <w:p>
            <w:r>
              <w:rPr>
                <w:rFonts w:ascii="Arial" w:cs="Arial" w:eastAsia="Arial" w:hAnsi="Arial"/>
                <w:color w:val="1A1A1A"/>
                <w:sz w:val="20"/>
                <w:szCs w:val="20"/>
              </w:rPr>
              <w:t xml:space="preserve">Click Refresh All to pull fresh data from FTP</w:t>
            </w:r>
          </w:p>
        </w:tc>
      </w:tr>
    </w:tbl>
    <w:p>
      <w:pPr>
        <w:spacing w:after="80" w:before="0"/>
      </w:pPr>
      <w:r>
        <w:t xml:space="preserve"/>
      </w:r>
    </w:p>
    <w:p>
      <w:pPr>
        <w:pStyle w:val="Heading2"/>
        <w:spacing w:after="140" w:before="280"/>
      </w:pPr>
      <w:r>
        <w:rPr>
          <w:rFonts w:ascii="Arial" w:cs="Arial" w:eastAsia="Arial" w:hAnsi="Arial"/>
          <w:b/>
          <w:bCs/>
          <w:color w:val="2E5FA3"/>
          <w:sz w:val="26"/>
          <w:szCs w:val="26"/>
        </w:rPr>
        <w:t xml:space="preserve">FTP Folder Validation</w:t>
      </w:r>
    </w:p>
    <w:p>
      <w:pPr>
        <w:spacing w:after="100" w:before="60"/>
      </w:pPr>
      <w:r>
        <w:rPr>
          <w:rFonts w:ascii="Arial" w:cs="Arial" w:eastAsia="Arial" w:hAnsi="Arial"/>
          <w:color w:val="1A1A1A"/>
          <w:sz w:val="20"/>
          <w:szCs w:val="20"/>
        </w:rPr>
        <w:t xml:space="preserve">When adding an account, the page verifies that the folder exists on the FTP server before saving. If the folder is not found, an error is shown listing the available folders. This prevents typos causing silent failures.</w:t>
      </w:r>
    </w:p>
    <w:p>
      <w:pPr>
        <w:spacing w:after="80" w:before="0"/>
      </w:pPr>
      <w:r>
        <w:t xml:space="preserve"/>
      </w:r>
    </w:p>
    <w:p>
      <w:pPr>
        <w:pStyle w:val="Heading2"/>
        <w:spacing w:after="140" w:before="280"/>
      </w:pPr>
      <w:r>
        <w:rPr>
          <w:rFonts w:ascii="Arial" w:cs="Arial" w:eastAsia="Arial" w:hAnsi="Arial"/>
          <w:b/>
          <w:bCs/>
          <w:color w:val="2E5FA3"/>
          <w:sz w:val="26"/>
          <w:szCs w:val="26"/>
        </w:rPr>
        <w:t xml:space="preserve">Auto-Refresh</w:t>
      </w:r>
    </w:p>
    <w:p>
      <w:pPr>
        <w:spacing w:after="100" w:before="60"/>
      </w:pPr>
      <w:r>
        <w:rPr>
          <w:rFonts w:ascii="Arial" w:cs="Arial" w:eastAsia="Arial" w:hAnsi="Arial"/>
          <w:color w:val="1A1A1A"/>
          <w:sz w:val="20"/>
          <w:szCs w:val="20"/>
        </w:rPr>
        <w:t xml:space="preserve">The Auto-refresh (min) field next to the Refresh All button controls automatic polling. Set to 0 to disable. The default is 5 minutes. Polling only runs while the browser tab is open — there is no background process.</w:t>
      </w:r>
    </w:p>
    <w:p>
      <w:pPr>
        <w:spacing w:after="80" w:before="0"/>
      </w:pPr>
      <w:r>
        <w:t xml:space="preserve"/>
      </w:r>
    </w:p>
    <w:p>
      <w:pPr>
        <w:pStyle w:val="Heading2"/>
        <w:spacing w:after="140" w:before="280"/>
      </w:pPr>
      <w:r>
        <w:rPr>
          <w:rFonts w:ascii="Arial" w:cs="Arial" w:eastAsia="Arial" w:hAnsi="Arial"/>
          <w:b/>
          <w:bCs/>
          <w:color w:val="2E5FA3"/>
          <w:sz w:val="26"/>
          <w:szCs w:val="26"/>
        </w:rPr>
        <w:t xml:space="preserve">Configuration Files</w:t>
      </w:r>
    </w:p>
    <w:p>
      <w:pPr>
        <w:spacing w:after="80" w:before="0"/>
      </w:pPr>
      <w: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800"/>
        <w:gridCol w:w="2600"/>
        <w:gridCol w:w="3600"/>
      </w:tblGrid>
      <w:tr>
        <w:tc>
          <w:tcPr>
            <w:tcW w:type="dxa" w:w="2800"/>
            <w:tcBorders>
              <w:top w:val="single" w:color="CCCCCC" w:sz="1"/>
              <w:left w:val="single" w:color="CCCCCC" w:sz="1"/>
              <w:bottom w:val="single" w:color="CCCCCC" w:sz="1"/>
              <w:right w:val="single" w:color="CCCCCC" w:sz="1"/>
            </w:tcBorders>
            <w:shd w:fill="E8ECF2" w:val="clear"/>
            <w:tcMar>
              <w:top w:type="dxa" w:w="100"/>
              <w:left w:type="dxa" w:w="160"/>
              <w:bottom w:type="dxa" w:w="100"/>
              <w:right w:type="dxa" w:w="160"/>
            </w:tcMar>
          </w:tcPr>
          <w:p>
            <w:r>
              <w:rPr>
                <w:rFonts w:ascii="Arial" w:cs="Arial" w:eastAsia="Arial" w:hAnsi="Arial"/>
                <w:b/>
                <w:bCs/>
                <w:color w:val="1A3A6B"/>
                <w:sz w:val="19"/>
                <w:szCs w:val="19"/>
              </w:rPr>
              <w:t xml:space="preserve">File</w:t>
            </w:r>
          </w:p>
        </w:tc>
        <w:tc>
          <w:tcPr>
            <w:tcW w:type="dxa" w:w="2600"/>
            <w:tcBorders>
              <w:top w:val="single" w:color="CCCCCC" w:sz="1"/>
              <w:left w:val="single" w:color="CCCCCC" w:sz="1"/>
              <w:bottom w:val="single" w:color="CCCCCC" w:sz="1"/>
              <w:right w:val="single" w:color="CCCCCC" w:sz="1"/>
            </w:tcBorders>
            <w:shd w:fill="E8ECF2" w:val="clear"/>
            <w:tcMar>
              <w:top w:type="dxa" w:w="100"/>
              <w:left w:type="dxa" w:w="160"/>
              <w:bottom w:type="dxa" w:w="100"/>
              <w:right w:type="dxa" w:w="160"/>
            </w:tcMar>
          </w:tcPr>
          <w:p>
            <w:r>
              <w:rPr>
                <w:rFonts w:ascii="Arial" w:cs="Arial" w:eastAsia="Arial" w:hAnsi="Arial"/>
                <w:b/>
                <w:bCs/>
                <w:color w:val="1A3A6B"/>
                <w:sz w:val="19"/>
                <w:szCs w:val="19"/>
              </w:rPr>
              <w:t xml:space="preserve">Location</w:t>
            </w:r>
          </w:p>
        </w:tc>
        <w:tc>
          <w:tcPr>
            <w:tcW w:type="dxa" w:w="3600"/>
            <w:tcBorders>
              <w:top w:val="single" w:color="CCCCCC" w:sz="1"/>
              <w:left w:val="single" w:color="CCCCCC" w:sz="1"/>
              <w:bottom w:val="single" w:color="CCCCCC" w:sz="1"/>
              <w:right w:val="single" w:color="CCCCCC" w:sz="1"/>
            </w:tcBorders>
            <w:shd w:fill="E8ECF2" w:val="clear"/>
            <w:tcMar>
              <w:top w:type="dxa" w:w="100"/>
              <w:left w:type="dxa" w:w="160"/>
              <w:bottom w:type="dxa" w:w="100"/>
              <w:right w:type="dxa" w:w="160"/>
            </w:tcMar>
          </w:tcPr>
          <w:p>
            <w:r>
              <w:rPr>
                <w:rFonts w:ascii="Arial" w:cs="Arial" w:eastAsia="Arial" w:hAnsi="Arial"/>
                <w:b/>
                <w:bCs/>
                <w:color w:val="1A3A6B"/>
                <w:sz w:val="19"/>
                <w:szCs w:val="19"/>
              </w:rPr>
              <w:t xml:space="preserve">Contents</w:t>
            </w:r>
          </w:p>
        </w:tc>
      </w:tr>
      <w:tr>
        <w:tc>
          <w:tcPr>
            <w:tcW w:type="dxa" w:w="2800"/>
            <w:tcBorders>
              <w:top w:val="single" w:color="CCCCCC" w:sz="1"/>
              <w:left w:val="single" w:color="CCCCCC" w:sz="1"/>
              <w:bottom w:val="single" w:color="CCCCCC" w:sz="1"/>
              <w:right w:val="single" w:color="CCCCCC" w:sz="1"/>
            </w:tcBorders>
            <w:tcMar>
              <w:top w:type="dxa" w:w="80"/>
              <w:left w:type="dxa" w:w="160"/>
              <w:bottom w:type="dxa" w:w="80"/>
              <w:right w:type="dxa" w:w="160"/>
            </w:tcMar>
          </w:tcPr>
          <w:p>
            <w:r>
              <w:rPr>
                <w:rFonts w:ascii="Courier New" w:cs="Courier New" w:eastAsia="Courier New" w:hAnsi="Courier New"/>
                <w:color w:val="1A3A6B"/>
                <w:sz w:val="17"/>
                <w:szCs w:val="17"/>
              </w:rPr>
              <w:t xml:space="preserve">ftp_config.json</w:t>
            </w:r>
          </w:p>
        </w:tc>
        <w:tc>
          <w:tcPr>
            <w:tcW w:type="dxa" w:w="2600"/>
            <w:tcBorders>
              <w:top w:val="single" w:color="CCCCCC" w:sz="1"/>
              <w:left w:val="single" w:color="CCCCCC" w:sz="1"/>
              <w:bottom w:val="single" w:color="CCCCCC" w:sz="1"/>
              <w:right w:val="single" w:color="CCCCCC" w:sz="1"/>
            </w:tcBorders>
            <w:tcMar>
              <w:top w:type="dxa" w:w="80"/>
              <w:left w:type="dxa" w:w="160"/>
              <w:bottom w:type="dxa" w:w="80"/>
              <w:right w:type="dxa" w:w="160"/>
            </w:tcMar>
          </w:tcPr>
          <w:p>
            <w:r>
              <w:rPr>
                <w:rFonts w:ascii="Courier New" w:cs="Courier New" w:eastAsia="Courier New" w:hAnsi="Courier New"/>
                <w:color w:val="555555"/>
                <w:sz w:val="17"/>
                <w:szCs w:val="17"/>
              </w:rPr>
              <w:t xml:space="preserve">MT5Tools/</w:t>
            </w:r>
          </w:p>
        </w:tc>
        <w:tc>
          <w:tcPr>
            <w:tcW w:type="dxa" w:w="3600"/>
            <w:tcBorders>
              <w:top w:val="single" w:color="CCCCCC" w:sz="1"/>
              <w:left w:val="single" w:color="CCCCCC" w:sz="1"/>
              <w:bottom w:val="single" w:color="CCCCCC" w:sz="1"/>
              <w:right w:val="single" w:color="CCCCCC" w:sz="1"/>
            </w:tcBorders>
            <w:tcMar>
              <w:top w:type="dxa" w:w="80"/>
              <w:left w:type="dxa" w:w="160"/>
              <w:bottom w:type="dxa" w:w="80"/>
              <w:right w:type="dxa" w:w="160"/>
            </w:tcMar>
          </w:tcPr>
          <w:p>
            <w:r>
              <w:rPr>
                <w:rFonts w:ascii="Arial" w:cs="Arial" w:eastAsia="Arial" w:hAnsi="Arial"/>
                <w:color w:val="1A1A1A"/>
                <w:sz w:val="19"/>
                <w:szCs w:val="19"/>
              </w:rPr>
              <w:t xml:space="preserve">FTP host, user, password, port — gitignored</w:t>
            </w:r>
          </w:p>
        </w:tc>
      </w:tr>
      <w:tr>
        <w:tc>
          <w:tcPr>
            <w:tcW w:type="dxa" w:w="2800"/>
            <w:tcBorders>
              <w:top w:val="single" w:color="CCCCCC" w:sz="1"/>
              <w:left w:val="single" w:color="CCCCCC" w:sz="1"/>
              <w:bottom w:val="single" w:color="CCCCCC" w:sz="1"/>
              <w:right w:val="single" w:color="CCCCCC" w:sz="1"/>
            </w:tcBorders>
            <w:tcMar>
              <w:top w:type="dxa" w:w="80"/>
              <w:left w:type="dxa" w:w="160"/>
              <w:bottom w:type="dxa" w:w="80"/>
              <w:right w:type="dxa" w:w="160"/>
            </w:tcMar>
          </w:tcPr>
          <w:p>
            <w:r>
              <w:rPr>
                <w:rFonts w:ascii="Courier New" w:cs="Courier New" w:eastAsia="Courier New" w:hAnsi="Courier New"/>
                <w:color w:val="1A3A6B"/>
                <w:sz w:val="17"/>
                <w:szCs w:val="17"/>
              </w:rPr>
              <w:t xml:space="preserve">ftp_accounts.json</w:t>
            </w:r>
          </w:p>
        </w:tc>
        <w:tc>
          <w:tcPr>
            <w:tcW w:type="dxa" w:w="2600"/>
            <w:tcBorders>
              <w:top w:val="single" w:color="CCCCCC" w:sz="1"/>
              <w:left w:val="single" w:color="CCCCCC" w:sz="1"/>
              <w:bottom w:val="single" w:color="CCCCCC" w:sz="1"/>
              <w:right w:val="single" w:color="CCCCCC" w:sz="1"/>
            </w:tcBorders>
            <w:tcMar>
              <w:top w:type="dxa" w:w="80"/>
              <w:left w:type="dxa" w:w="160"/>
              <w:bottom w:type="dxa" w:w="80"/>
              <w:right w:type="dxa" w:w="160"/>
            </w:tcMar>
          </w:tcPr>
          <w:p>
            <w:r>
              <w:rPr>
                <w:rFonts w:ascii="Courier New" w:cs="Courier New" w:eastAsia="Courier New" w:hAnsi="Courier New"/>
                <w:color w:val="555555"/>
                <w:sz w:val="17"/>
                <w:szCs w:val="17"/>
              </w:rPr>
              <w:t xml:space="preserve">MT5Tools/</w:t>
            </w:r>
          </w:p>
        </w:tc>
        <w:tc>
          <w:tcPr>
            <w:tcW w:type="dxa" w:w="3600"/>
            <w:tcBorders>
              <w:top w:val="single" w:color="CCCCCC" w:sz="1"/>
              <w:left w:val="single" w:color="CCCCCC" w:sz="1"/>
              <w:bottom w:val="single" w:color="CCCCCC" w:sz="1"/>
              <w:right w:val="single" w:color="CCCCCC" w:sz="1"/>
            </w:tcBorders>
            <w:tcMar>
              <w:top w:type="dxa" w:w="80"/>
              <w:left w:type="dxa" w:w="160"/>
              <w:bottom w:type="dxa" w:w="80"/>
              <w:right w:type="dxa" w:w="160"/>
            </w:tcMar>
          </w:tcPr>
          <w:p>
            <w:r>
              <w:rPr>
                <w:rFonts w:ascii="Arial" w:cs="Arial" w:eastAsia="Arial" w:hAnsi="Arial"/>
                <w:color w:val="1A1A1A"/>
                <w:sz w:val="19"/>
                <w:szCs w:val="19"/>
              </w:rPr>
              <w:t xml:space="preserve">Account labels, balances, types, prop settings — gitignored</w:t>
            </w:r>
          </w:p>
        </w:tc>
      </w:tr>
      <w:tr>
        <w:tc>
          <w:tcPr>
            <w:tcW w:type="dxa" w:w="2800"/>
            <w:tcBorders>
              <w:top w:val="single" w:color="CCCCCC" w:sz="1"/>
              <w:left w:val="single" w:color="CCCCCC" w:sz="1"/>
              <w:bottom w:val="single" w:color="CCCCCC" w:sz="1"/>
              <w:right w:val="single" w:color="CCCCCC" w:sz="1"/>
            </w:tcBorders>
            <w:tcMar>
              <w:top w:type="dxa" w:w="80"/>
              <w:left w:type="dxa" w:w="160"/>
              <w:bottom w:type="dxa" w:w="80"/>
              <w:right w:type="dxa" w:w="160"/>
            </w:tcMar>
          </w:tcPr>
          <w:p>
            <w:r>
              <w:rPr>
                <w:rFonts w:ascii="Courier New" w:cs="Courier New" w:eastAsia="Courier New" w:hAnsi="Courier New"/>
                <w:color w:val="1A3A6B"/>
                <w:sz w:val="17"/>
                <w:szCs w:val="17"/>
              </w:rPr>
              <w:t xml:space="preserve">cache/ftp_*.pkl</w:t>
            </w:r>
          </w:p>
        </w:tc>
        <w:tc>
          <w:tcPr>
            <w:tcW w:type="dxa" w:w="2600"/>
            <w:tcBorders>
              <w:top w:val="single" w:color="CCCCCC" w:sz="1"/>
              <w:left w:val="single" w:color="CCCCCC" w:sz="1"/>
              <w:bottom w:val="single" w:color="CCCCCC" w:sz="1"/>
              <w:right w:val="single" w:color="CCCCCC" w:sz="1"/>
            </w:tcBorders>
            <w:tcMar>
              <w:top w:type="dxa" w:w="80"/>
              <w:left w:type="dxa" w:w="160"/>
              <w:bottom w:type="dxa" w:w="80"/>
              <w:right w:type="dxa" w:w="160"/>
            </w:tcMar>
          </w:tcPr>
          <w:p>
            <w:r>
              <w:rPr>
                <w:rFonts w:ascii="Courier New" w:cs="Courier New" w:eastAsia="Courier New" w:hAnsi="Courier New"/>
                <w:color w:val="555555"/>
                <w:sz w:val="17"/>
                <w:szCs w:val="17"/>
              </w:rPr>
              <w:t xml:space="preserve">MT5Tools/cache/</w:t>
            </w:r>
          </w:p>
        </w:tc>
        <w:tc>
          <w:tcPr>
            <w:tcW w:type="dxa" w:w="3600"/>
            <w:tcBorders>
              <w:top w:val="single" w:color="CCCCCC" w:sz="1"/>
              <w:left w:val="single" w:color="CCCCCC" w:sz="1"/>
              <w:bottom w:val="single" w:color="CCCCCC" w:sz="1"/>
              <w:right w:val="single" w:color="CCCCCC" w:sz="1"/>
            </w:tcBorders>
            <w:tcMar>
              <w:top w:type="dxa" w:w="80"/>
              <w:left w:type="dxa" w:w="160"/>
              <w:bottom w:type="dxa" w:w="80"/>
              <w:right w:type="dxa" w:w="160"/>
            </w:tcMar>
          </w:tcPr>
          <w:p>
            <w:r>
              <w:rPr>
                <w:rFonts w:ascii="Arial" w:cs="Arial" w:eastAsia="Arial" w:hAnsi="Arial"/>
                <w:color w:val="1A1A1A"/>
                <w:sz w:val="19"/>
                <w:szCs w:val="19"/>
              </w:rPr>
              <w:t xml:space="preserve">Parsed DataFrames per account — gitignored, auto-refreshed</w:t>
            </w:r>
          </w:p>
        </w:tc>
      </w:tr>
    </w:tbl>
    <w:p>
      <w:pPr>
        <w:spacing w:after="80" w:before="0"/>
      </w:pPr>
      <w:r>
        <w:t xml:space="preserve"/>
      </w:r>
    </w:p>
    <w:p>
      <w:pPr>
        <w:spacing w:after="80" w:before="0"/>
      </w:pPr>
      <w:r>
        <w:t xml:space="preserve"/>
      </w:r>
    </w:p>
    <w:p>
      <w:pPr>
        <w:pStyle w:val="Heading1"/>
        <w:pBdr>
          <w:bottom w:val="single" w:color="2E5FA3" w:sz="4" w:space="4"/>
        </w:pBdr>
        <w:spacing w:after="200" w:before="360"/>
      </w:pPr>
      <w:r>
        <w:rPr>
          <w:rFonts w:ascii="Arial" w:cs="Arial" w:eastAsia="Arial" w:hAnsi="Arial"/>
          <w:b/>
          <w:bCs/>
          <w:color w:val="1A3A6B"/>
          <w:sz w:val="32"/>
          <w:szCs w:val="32"/>
        </w:rPr>
        <w:t xml:space="preserve">Part 5: .gitignore</w:t>
      </w:r>
    </w:p>
    <w:p>
      <w:pPr>
        <w:spacing w:after="100" w:before="60"/>
      </w:pPr>
      <w:r>
        <w:rPr>
          <w:rFonts w:ascii="Arial" w:cs="Arial" w:eastAsia="Arial" w:hAnsi="Arial"/>
          <w:color w:val="1A1A1A"/>
          <w:sz w:val="20"/>
          <w:szCs w:val="20"/>
        </w:rPr>
        <w:t xml:space="preserve">The following entries must be in .gitignore to prevent credentials and cached data from being committed to the repository:</w:t>
      </w:r>
    </w:p>
    <w:p>
      <w:pPr>
        <w:spacing w:after="80" w:before="0"/>
      </w:pPr>
      <w: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000"/>
            <w:tcBorders>
              <w:top w:val="single" w:color="CCCCCC" w:sz="1"/>
              <w:left w:val="single" w:color="CCCCCC" w:sz="1"/>
              <w:bottom w:val="single" w:color="CCCCCC" w:sz="1"/>
              <w:right w:val="single" w:color="CCCCCC" w:sz="1"/>
            </w:tcBorders>
            <w:shd w:fill="1E2A3A" w:val="clear"/>
            <w:tcMar>
              <w:top w:type="dxa" w:w="160"/>
              <w:left w:type="dxa" w:w="240"/>
              <w:bottom w:type="dxa" w:w="160"/>
              <w:right w:type="dxa" w:w="240"/>
            </w:tcMar>
          </w:tcPr>
          <w:p>
            <w:pPr>
              <w:spacing w:after="0" w:before="0"/>
            </w:pPr>
            <w:r>
              <w:rPr>
                <w:rFonts w:ascii="Courier New" w:cs="Courier New" w:eastAsia="Courier New" w:hAnsi="Courier New"/>
                <w:color w:val="E8F0FE"/>
                <w:sz w:val="18"/>
                <w:szCs w:val="18"/>
              </w:rPr>
              <w:t xml:space="preserve">ftp_config.json</w:t>
            </w:r>
          </w:p>
          <w:p>
            <w:pPr>
              <w:spacing w:after="0" w:before="0"/>
            </w:pPr>
            <w:r>
              <w:rPr>
                <w:rFonts w:ascii="Courier New" w:cs="Courier New" w:eastAsia="Courier New" w:hAnsi="Courier New"/>
                <w:color w:val="E8F0FE"/>
                <w:sz w:val="18"/>
                <w:szCs w:val="18"/>
              </w:rPr>
              <w:t xml:space="preserve">ftp_accounts.json</w:t>
            </w:r>
          </w:p>
          <w:p>
            <w:pPr>
              <w:spacing w:after="0" w:before="0"/>
            </w:pPr>
            <w:r>
              <w:rPr>
                <w:rFonts w:ascii="Courier New" w:cs="Courier New" w:eastAsia="Courier New" w:hAnsi="Courier New"/>
                <w:color w:val="E8F0FE"/>
                <w:sz w:val="18"/>
                <w:szCs w:val="18"/>
              </w:rPr>
              <w:t xml:space="preserve">mt5_accounts.json</w:t>
            </w:r>
          </w:p>
          <w:p>
            <w:pPr>
              <w:spacing w:after="0" w:before="0"/>
            </w:pPr>
            <w:r>
              <w:rPr>
                <w:rFonts w:ascii="Courier New" w:cs="Courier New" w:eastAsia="Courier New" w:hAnsi="Courier New"/>
                <w:color w:val="E8F0FE"/>
                <w:sz w:val="18"/>
                <w:szCs w:val="18"/>
              </w:rPr>
              <w:t xml:space="preserve">cache/</w:t>
            </w:r>
          </w:p>
        </w:tc>
      </w:tr>
    </w:tbl>
    <w:p>
      <w:pPr>
        <w:spacing w:after="80" w:before="0"/>
      </w:pPr>
      <w:r>
        <w:t xml:space="preserve"/>
      </w:r>
    </w:p>
    <w:p>
      <w:pPr>
        <w:spacing w:after="80" w:before="0"/>
      </w:pPr>
      <w:r>
        <w:t xml:space="preserve"/>
      </w:r>
    </w:p>
    <w:p>
      <w:pPr>
        <w:pStyle w:val="Heading1"/>
        <w:pBdr>
          <w:bottom w:val="single" w:color="2E5FA3" w:sz="4" w:space="4"/>
        </w:pBdr>
        <w:spacing w:after="200" w:before="360"/>
      </w:pPr>
      <w:r>
        <w:rPr>
          <w:rFonts w:ascii="Arial" w:cs="Arial" w:eastAsia="Arial" w:hAnsi="Arial"/>
          <w:b/>
          <w:bCs/>
          <w:color w:val="1A3A6B"/>
          <w:sz w:val="32"/>
          <w:szCs w:val="32"/>
        </w:rPr>
        <w:t xml:space="preserve">Part 6: Troubleshooting</w:t>
      </w:r>
    </w:p>
    <w:p>
      <w:pPr>
        <w:spacing w:after="80" w:before="0"/>
      </w:pPr>
      <w: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200"/>
            </w:tcMar>
          </w:tcPr>
          <w:p>
            <w:pPr>
              <w:spacing w:after="60" w:before="0"/>
            </w:pPr>
            <w:r>
              <w:rPr>
                <w:rFonts w:ascii="Arial" w:cs="Arial" w:eastAsia="Arial" w:hAnsi="Arial"/>
                <w:b/>
                <w:bCs/>
                <w:color w:val="1A3A6B"/>
                <w:sz w:val="19"/>
                <w:szCs w:val="19"/>
              </w:rPr>
              <w:t xml:space="preserve">Connection refused on port 21</w:t>
            </w:r>
          </w:p>
          <w:p>
            <w:pPr>
              <w:spacing w:after="0" w:before="0"/>
            </w:pPr>
            <w:r>
              <w:rPr>
                <w:rFonts w:ascii="Arial" w:cs="Arial" w:eastAsia="Arial" w:hAnsi="Arial"/>
                <w:color w:val="1A1A1A"/>
                <w:sz w:val="19"/>
                <w:szCs w:val="19"/>
              </w:rPr>
              <w:t xml:space="preserve">Check that FileZilla Server is running (system tray). Check that port 21 is open in the Windows firewall on the remote machine. Try connecting with FileZilla Client first to isolate the issue.</w:t>
            </w:r>
          </w:p>
        </w:tc>
      </w:tr>
    </w:tbl>
    <w:p>
      <w:pPr>
        <w:spacing w:after="80" w:before="0"/>
      </w:pPr>
      <w: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200"/>
            </w:tcMar>
          </w:tcPr>
          <w:p>
            <w:pPr>
              <w:spacing w:after="60" w:before="0"/>
            </w:pPr>
            <w:r>
              <w:rPr>
                <w:rFonts w:ascii="Arial" w:cs="Arial" w:eastAsia="Arial" w:hAnsi="Arial"/>
                <w:b/>
                <w:bCs/>
                <w:color w:val="1A3A6B"/>
                <w:sz w:val="19"/>
                <w:szCs w:val="19"/>
              </w:rPr>
              <w:t xml:space="preserve">530 Login incorrect</w:t>
            </w:r>
          </w:p>
          <w:p>
            <w:pPr>
              <w:spacing w:after="0" w:before="0"/>
            </w:pPr>
            <w:r>
              <w:rPr>
                <w:rFonts w:ascii="Arial" w:cs="Arial" w:eastAsia="Arial" w:hAnsi="Arial"/>
                <w:color w:val="1A1A1A"/>
                <w:sz w:val="19"/>
                <w:szCs w:val="19"/>
              </w:rPr>
              <w:t xml:space="preserve">Verify the username and password in ftp_config.json match the FileZilla user exactly. Passwords are case-sensitive.</w:t>
            </w:r>
          </w:p>
        </w:tc>
      </w:tr>
    </w:tbl>
    <w:p>
      <w:pPr>
        <w:spacing w:after="80" w:before="0"/>
      </w:pPr>
      <w: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200"/>
            </w:tcMar>
          </w:tcPr>
          <w:p>
            <w:pPr>
              <w:spacing w:after="60" w:before="0"/>
            </w:pPr>
            <w:r>
              <w:rPr>
                <w:rFonts w:ascii="Arial" w:cs="Arial" w:eastAsia="Arial" w:hAnsi="Arial"/>
                <w:b/>
                <w:bCs/>
                <w:color w:val="1A3A6B"/>
                <w:sz w:val="19"/>
                <w:szCs w:val="19"/>
              </w:rPr>
              <w:t xml:space="preserve">No .htm/.html file found</w:t>
            </w:r>
          </w:p>
          <w:p>
            <w:pPr>
              <w:spacing w:after="0" w:before="0"/>
            </w:pPr>
            <w:r>
              <w:rPr>
                <w:rFonts w:ascii="Arial" w:cs="Arial" w:eastAsia="Arial" w:hAnsi="Arial"/>
                <w:color w:val="1A1A1A"/>
                <w:sz w:val="19"/>
                <w:szCs w:val="19"/>
              </w:rPr>
              <w:t xml:space="preserve">The MT5 terminal has not published yet. Open the terminal, go to Tools → Options → Publisher, and click the manual publish button. Check the FileZilla Server log for any upload errors.</w:t>
            </w:r>
          </w:p>
        </w:tc>
      </w:tr>
    </w:tbl>
    <w:p>
      <w:pPr>
        <w:spacing w:after="80" w:before="0"/>
      </w:pPr>
      <w: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200"/>
            </w:tcMar>
          </w:tcPr>
          <w:p>
            <w:pPr>
              <w:spacing w:after="60" w:before="0"/>
            </w:pPr>
            <w:r>
              <w:rPr>
                <w:rFonts w:ascii="Arial" w:cs="Arial" w:eastAsia="Arial" w:hAnsi="Arial"/>
                <w:b/>
                <w:bCs/>
                <w:color w:val="1A3A6B"/>
                <w:sz w:val="19"/>
                <w:szCs w:val="19"/>
              </w:rPr>
              <w:t xml:space="preserve">Could not parse report</w:t>
            </w:r>
          </w:p>
          <w:p>
            <w:pPr>
              <w:spacing w:after="0" w:before="0"/>
            </w:pPr>
            <w:r>
              <w:rPr>
                <w:rFonts w:ascii="Arial" w:cs="Arial" w:eastAsia="Arial" w:hAnsi="Arial"/>
                <w:color w:val="1A1A1A"/>
                <w:sz w:val="19"/>
                <w:szCs w:val="19"/>
              </w:rPr>
              <w:t xml:space="preserve">The report format may be unexpected. Try uploading the HTML file directly to Trade Analysis to test parsing. If that also fails, check the mt5_parser.py logs for the specific error.</w:t>
            </w:r>
          </w:p>
        </w:tc>
      </w:tr>
    </w:tbl>
    <w:p>
      <w:pPr>
        <w:spacing w:after="80" w:before="0"/>
      </w:pPr>
      <w: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c>
          <w:tcPr>
            <w:tcW w:type="dxa" w:w="9000"/>
            <w:tcBorders>
              <w:top w:val="single" w:color="CCCCCC" w:sz="1"/>
              <w:left w:val="single" w:color="CCCCCC" w:sz="1"/>
              <w:bottom w:val="single" w:color="CCCCCC" w:sz="1"/>
              <w:right w:val="single" w:color="CCCCCC" w:sz="1"/>
            </w:tcBorders>
            <w:shd w:fill="F5F7FA" w:val="clear"/>
            <w:tcMar>
              <w:top w:type="dxa" w:w="120"/>
              <w:left w:type="dxa" w:w="200"/>
              <w:bottom w:type="dxa" w:w="120"/>
              <w:right w:type="dxa" w:w="200"/>
            </w:tcMar>
          </w:tcPr>
          <w:p>
            <w:pPr>
              <w:spacing w:after="60" w:before="0"/>
            </w:pPr>
            <w:r>
              <w:rPr>
                <w:rFonts w:ascii="Arial" w:cs="Arial" w:eastAsia="Arial" w:hAnsi="Arial"/>
                <w:b/>
                <w:bCs/>
                <w:color w:val="1A3A6B"/>
                <w:sz w:val="19"/>
                <w:szCs w:val="19"/>
              </w:rPr>
              <w:t xml:space="preserve">Old data after Refresh All</w:t>
            </w:r>
          </w:p>
          <w:p>
            <w:pPr>
              <w:spacing w:after="0" w:before="0"/>
            </w:pPr>
            <w:r>
              <w:rPr>
                <w:rFonts w:ascii="Arial" w:cs="Arial" w:eastAsia="Arial" w:hAnsi="Arial"/>
                <w:color w:val="1A1A1A"/>
                <w:sz w:val="19"/>
                <w:szCs w:val="19"/>
              </w:rPr>
              <w:t xml:space="preserve">MT5 publishes on a timer. If the interval is 5 minutes and a trade just closed, the report may not yet reflect it. Wait for the next publish cycle or trigger a manual publish in MT5.</w:t>
            </w:r>
          </w:p>
        </w:tc>
      </w:tr>
    </w:tbl>
    <w:p>
      <w:pPr>
        <w:spacing w:after="80" w:before="0"/>
      </w:pPr>
      <w:r>
        <w:t xml:space="preserve"/>
      </w:r>
    </w:p>
    <w:p>
      <w:pPr>
        <w:spacing w:after="80" w:before="0"/>
      </w:pPr>
      <w:r>
        <w:t xml:space="preserve"/>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10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sz w:val="32"/>
      <w:szCs w:val="32"/>
    </w:rPr>
  </w:style>
  <w:style w:type="paragraph" w:styleId="Heading2">
    <w:name w:val="Heading 2"/>
    <w:basedOn w:val="Normal"/>
    <w:next w:val="Normal"/>
    <w:qFormat/>
    <w:pPr>
      <w:spacing w:after="140" w:before="280"/>
      <w:outlineLvl w:val="1"/>
    </w:pPr>
    <w:rPr>
      <w:rFonts w:ascii="Arial" w:cs="Arial" w:eastAsia="Arial" w:hAnsi="Arial"/>
      <w:b/>
      <w:bC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2026-04-19T10:56:49.134Z</dcterms:created>
  <dcterms:modified xsi:type="dcterms:W3CDTF">2026-04-19T10:56:49.136Z</dcterms:modified>
</cp:coreProperties>
</file>

<file path=docProps/custom.xml><?xml version="1.0" encoding="utf-8"?>
<Properties xmlns="http://schemas.openxmlformats.org/officeDocument/2006/custom-properties" xmlns:vt="http://schemas.openxmlformats.org/officeDocument/2006/docPropsVTypes"/>
</file>